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9B39F2" w14:paraId="15E1261B" w14:textId="77777777" w:rsidTr="00F97666">
        <w:trPr>
          <w:gridAfter w:val="1"/>
          <w:wAfter w:w="2835" w:type="dxa"/>
          <w:cantSplit/>
          <w:trHeight w:val="569"/>
        </w:trPr>
        <w:tc>
          <w:tcPr>
            <w:tcW w:w="4786" w:type="dxa"/>
            <w:shd w:val="clear" w:color="auto" w:fill="BFBFBF"/>
            <w:vAlign w:val="center"/>
          </w:tcPr>
          <w:p w14:paraId="15E12619" w14:textId="77777777" w:rsidR="00F97666" w:rsidRPr="009E2B84" w:rsidRDefault="00F97666" w:rsidP="00F97666">
            <w:pPr>
              <w:keepNext/>
              <w:shd w:val="clear" w:color="auto" w:fill="BFBFBF"/>
              <w:jc w:val="center"/>
              <w:outlineLvl w:val="0"/>
              <w:rPr>
                <w:b/>
              </w:rPr>
            </w:pPr>
            <w:r>
              <w:rPr>
                <w:noProof/>
              </w:rPr>
              <w:drawing>
                <wp:anchor distT="0" distB="0" distL="114300" distR="114300" simplePos="0" relativeHeight="251658240" behindDoc="1" locked="0" layoutInCell="0" allowOverlap="1" wp14:anchorId="15E12696" wp14:editId="15E1269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2234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5E1261A" w14:textId="77777777" w:rsidR="00F97666" w:rsidRPr="009E2B84" w:rsidRDefault="00F97666" w:rsidP="00F97666">
            <w:pPr>
              <w:jc w:val="center"/>
              <w:rPr>
                <w:b/>
              </w:rPr>
            </w:pPr>
            <w:r w:rsidRPr="009E2B84">
              <w:rPr>
                <w:b/>
              </w:rPr>
              <w:t>ON</w:t>
            </w:r>
          </w:p>
        </w:tc>
      </w:tr>
      <w:tr w:rsidR="009B39F2" w14:paraId="15E1261E" w14:textId="77777777" w:rsidTr="00F97666">
        <w:trPr>
          <w:gridAfter w:val="1"/>
          <w:wAfter w:w="2835" w:type="dxa"/>
          <w:cantSplit/>
          <w:trHeight w:val="654"/>
        </w:trPr>
        <w:tc>
          <w:tcPr>
            <w:tcW w:w="4786" w:type="dxa"/>
            <w:tcBorders>
              <w:bottom w:val="nil"/>
            </w:tcBorders>
            <w:vAlign w:val="center"/>
          </w:tcPr>
          <w:p w14:paraId="15E1261C" w14:textId="77777777" w:rsidR="00F97666" w:rsidRPr="006B58F6" w:rsidRDefault="00F97666" w:rsidP="00F9766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15E1261D" w14:textId="77777777" w:rsidR="00F97666" w:rsidRPr="006B58F6" w:rsidRDefault="00F97666" w:rsidP="00F9766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28</w:t>
            </w:r>
            <w:r w:rsidRPr="006B58F6">
              <w:rPr>
                <w:b/>
              </w:rPr>
              <w:t xml:space="preserve"> January 2020</w:t>
            </w:r>
            <w:r w:rsidRPr="006B58F6">
              <w:rPr>
                <w:b/>
              </w:rPr>
              <w:fldChar w:fldCharType="end"/>
            </w:r>
            <w:r>
              <w:rPr>
                <w:b/>
              </w:rPr>
              <w:t xml:space="preserve"> </w:t>
            </w:r>
          </w:p>
        </w:tc>
      </w:tr>
      <w:tr w:rsidR="009B39F2" w14:paraId="15E12620" w14:textId="77777777" w:rsidTr="00F97666">
        <w:trPr>
          <w:gridAfter w:val="1"/>
          <w:wAfter w:w="2835" w:type="dxa"/>
          <w:cantSplit/>
          <w:trHeight w:val="560"/>
        </w:trPr>
        <w:tc>
          <w:tcPr>
            <w:tcW w:w="7054" w:type="dxa"/>
            <w:gridSpan w:val="3"/>
            <w:tcBorders>
              <w:left w:val="nil"/>
              <w:right w:val="nil"/>
            </w:tcBorders>
          </w:tcPr>
          <w:p w14:paraId="15E1261F" w14:textId="77777777" w:rsidR="00F97666" w:rsidRPr="009E2B84" w:rsidRDefault="00F97666" w:rsidP="00F97666">
            <w:pPr>
              <w:jc w:val="right"/>
              <w:rPr>
                <w:sz w:val="8"/>
              </w:rPr>
            </w:pPr>
          </w:p>
        </w:tc>
      </w:tr>
      <w:tr w:rsidR="009B39F2" w14:paraId="15E12623" w14:textId="77777777" w:rsidTr="00F97666">
        <w:trPr>
          <w:cantSplit/>
        </w:trPr>
        <w:tc>
          <w:tcPr>
            <w:tcW w:w="6912" w:type="dxa"/>
            <w:gridSpan w:val="2"/>
            <w:shd w:val="clear" w:color="auto" w:fill="BFBFBF"/>
            <w:vAlign w:val="center"/>
          </w:tcPr>
          <w:p w14:paraId="15E12621" w14:textId="77777777" w:rsidR="00F97666" w:rsidRPr="009E2B84" w:rsidRDefault="00F97666" w:rsidP="00F97666">
            <w:pPr>
              <w:jc w:val="center"/>
              <w:rPr>
                <w:b/>
              </w:rPr>
            </w:pPr>
            <w:r w:rsidRPr="009E2B84">
              <w:rPr>
                <w:b/>
              </w:rPr>
              <w:t>TITLE</w:t>
            </w:r>
          </w:p>
        </w:tc>
        <w:tc>
          <w:tcPr>
            <w:tcW w:w="2977" w:type="dxa"/>
            <w:gridSpan w:val="2"/>
            <w:shd w:val="clear" w:color="auto" w:fill="BFBFBF"/>
            <w:vAlign w:val="center"/>
          </w:tcPr>
          <w:p w14:paraId="15E12622" w14:textId="77777777" w:rsidR="00F97666" w:rsidRPr="009E2B84" w:rsidRDefault="00F97666" w:rsidP="00F97666">
            <w:pPr>
              <w:jc w:val="center"/>
              <w:rPr>
                <w:b/>
              </w:rPr>
            </w:pPr>
            <w:r>
              <w:rPr>
                <w:b/>
              </w:rPr>
              <w:t>REPORT OF</w:t>
            </w:r>
          </w:p>
        </w:tc>
      </w:tr>
      <w:tr w:rsidR="009B39F2" w14:paraId="15E12626" w14:textId="77777777" w:rsidTr="00F97666">
        <w:trPr>
          <w:cantSplit/>
          <w:trHeight w:val="667"/>
        </w:trPr>
        <w:tc>
          <w:tcPr>
            <w:tcW w:w="6912" w:type="dxa"/>
            <w:gridSpan w:val="2"/>
            <w:vAlign w:val="center"/>
          </w:tcPr>
          <w:p w14:paraId="15E12624" w14:textId="77777777" w:rsidR="00F97666" w:rsidRPr="009E2B84" w:rsidRDefault="00F97666" w:rsidP="00F97666">
            <w:pPr>
              <w:rPr>
                <w:b/>
              </w:rPr>
            </w:pPr>
            <w:r>
              <w:rPr>
                <w:b/>
              </w:rPr>
              <w:fldChar w:fldCharType="begin"/>
            </w:r>
            <w:r>
              <w:rPr>
                <w:b/>
              </w:rPr>
              <w:instrText xml:space="preserve"> DOCPROPERTY  IssueTitle  \* MERGEFORMAT </w:instrText>
            </w:r>
            <w:r>
              <w:rPr>
                <w:b/>
              </w:rPr>
              <w:fldChar w:fldCharType="separate"/>
            </w:r>
            <w:r>
              <w:rPr>
                <w:b/>
              </w:rPr>
              <w:t>Internal Audit Reports - Assurance Opinion Limited Issued Quarter 3</w:t>
            </w:r>
            <w:r>
              <w:rPr>
                <w:b/>
              </w:rPr>
              <w:fldChar w:fldCharType="end"/>
            </w:r>
          </w:p>
        </w:tc>
        <w:tc>
          <w:tcPr>
            <w:tcW w:w="2977" w:type="dxa"/>
            <w:gridSpan w:val="2"/>
            <w:vAlign w:val="center"/>
          </w:tcPr>
          <w:p w14:paraId="15E12625" w14:textId="77777777" w:rsidR="00F97666" w:rsidRPr="001A54F4" w:rsidRDefault="00F97666" w:rsidP="00F97666">
            <w:pPr>
              <w:rPr>
                <w:b/>
              </w:rPr>
            </w:pPr>
            <w:r>
              <w:rPr>
                <w:b/>
              </w:rPr>
              <w:fldChar w:fldCharType="begin"/>
            </w:r>
            <w:r>
              <w:rPr>
                <w:b/>
              </w:rPr>
              <w:instrText xml:space="preserve"> DOCPROPERTY  LeadDirector  \* MERGEFORMAT </w:instrText>
            </w:r>
            <w:r>
              <w:rPr>
                <w:b/>
              </w:rPr>
              <w:fldChar w:fldCharType="separate"/>
            </w:r>
            <w:r>
              <w:rPr>
                <w:b/>
              </w:rPr>
              <w:t>Interim Chief Executive</w:t>
            </w:r>
            <w:r>
              <w:rPr>
                <w:b/>
              </w:rPr>
              <w:fldChar w:fldCharType="end"/>
            </w:r>
          </w:p>
        </w:tc>
      </w:tr>
    </w:tbl>
    <w:p w14:paraId="15E12627" w14:textId="77777777" w:rsidR="00F97666" w:rsidRPr="009E2B84" w:rsidRDefault="00F97666" w:rsidP="00F97666"/>
    <w:p w14:paraId="15E12628" w14:textId="77777777" w:rsidR="00F97666" w:rsidRDefault="00F97666" w:rsidP="00F9766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B39F2" w14:paraId="15E1262E" w14:textId="77777777" w:rsidTr="00F97666">
        <w:tc>
          <w:tcPr>
            <w:tcW w:w="6652" w:type="dxa"/>
            <w:shd w:val="clear" w:color="auto" w:fill="auto"/>
          </w:tcPr>
          <w:p w14:paraId="15E12629" w14:textId="77777777" w:rsidR="00F97666" w:rsidRDefault="00F97666" w:rsidP="00F97666">
            <w:pPr>
              <w:rPr>
                <w:szCs w:val="22"/>
              </w:rPr>
            </w:pPr>
          </w:p>
          <w:p w14:paraId="15E1262A" w14:textId="77777777" w:rsidR="00F97666" w:rsidRPr="009C1143" w:rsidRDefault="00F97666" w:rsidP="00F97666">
            <w:pPr>
              <w:rPr>
                <w:szCs w:val="22"/>
              </w:rPr>
            </w:pPr>
            <w:r>
              <w:rPr>
                <w:szCs w:val="22"/>
              </w:rPr>
              <w:t>Is this report confidential?</w:t>
            </w:r>
          </w:p>
        </w:tc>
        <w:tc>
          <w:tcPr>
            <w:tcW w:w="3266" w:type="dxa"/>
            <w:shd w:val="clear" w:color="auto" w:fill="auto"/>
          </w:tcPr>
          <w:p w14:paraId="15E1262B" w14:textId="77777777" w:rsidR="00F97666" w:rsidRDefault="00F97666" w:rsidP="00F97666">
            <w:pPr>
              <w:rPr>
                <w:b/>
                <w:szCs w:val="22"/>
              </w:rPr>
            </w:pPr>
          </w:p>
          <w:p w14:paraId="15E1262C" w14:textId="77777777" w:rsidR="00F97666" w:rsidRPr="00F3057A" w:rsidRDefault="00F97666" w:rsidP="00F97666">
            <w:pPr>
              <w:rPr>
                <w:b/>
                <w:szCs w:val="22"/>
              </w:rPr>
            </w:pPr>
            <w:r w:rsidRPr="00F3057A">
              <w:rPr>
                <w:b/>
                <w:szCs w:val="22"/>
              </w:rPr>
              <w:t xml:space="preserve">No </w:t>
            </w:r>
          </w:p>
          <w:p w14:paraId="15E1262D" w14:textId="77777777" w:rsidR="00F97666" w:rsidRPr="009C1143" w:rsidRDefault="00F97666" w:rsidP="00F97666">
            <w:pPr>
              <w:rPr>
                <w:szCs w:val="22"/>
              </w:rPr>
            </w:pPr>
          </w:p>
        </w:tc>
      </w:tr>
    </w:tbl>
    <w:p w14:paraId="15E1262F" w14:textId="77777777" w:rsidR="00F97666" w:rsidRPr="00C278CB" w:rsidRDefault="00F97666" w:rsidP="00F97666">
      <w:pPr>
        <w:jc w:val="center"/>
        <w:rPr>
          <w:b/>
          <w:sz w:val="16"/>
          <w:szCs w:val="16"/>
        </w:rPr>
      </w:pPr>
    </w:p>
    <w:p w14:paraId="15E12630" w14:textId="77777777" w:rsidR="00F97666" w:rsidRPr="00C278CB" w:rsidRDefault="00F97666" w:rsidP="00F97666">
      <w:pPr>
        <w:tabs>
          <w:tab w:val="left" w:pos="567"/>
        </w:tabs>
        <w:ind w:left="567" w:hanging="567"/>
        <w:rPr>
          <w:sz w:val="16"/>
          <w:szCs w:val="16"/>
        </w:rPr>
      </w:pPr>
    </w:p>
    <w:p w14:paraId="15E12631" w14:textId="77777777" w:rsidR="00F97666" w:rsidRPr="00C278CB" w:rsidRDefault="00F97666" w:rsidP="00F97666">
      <w:pPr>
        <w:keepNext/>
        <w:tabs>
          <w:tab w:val="left" w:pos="567"/>
        </w:tabs>
        <w:outlineLvl w:val="0"/>
        <w:rPr>
          <w:b/>
          <w:szCs w:val="22"/>
        </w:rPr>
      </w:pPr>
      <w:r w:rsidRPr="00C278CB">
        <w:rPr>
          <w:b/>
          <w:szCs w:val="22"/>
        </w:rPr>
        <w:t xml:space="preserve">PURPOSE OF THE REPORT  </w:t>
      </w:r>
    </w:p>
    <w:p w14:paraId="15E12632" w14:textId="77777777" w:rsidR="00F97666" w:rsidRPr="00C278CB" w:rsidRDefault="00F97666" w:rsidP="00F97666">
      <w:pPr>
        <w:keepNext/>
        <w:tabs>
          <w:tab w:val="left" w:pos="567"/>
        </w:tabs>
        <w:ind w:left="567" w:hanging="567"/>
        <w:outlineLvl w:val="0"/>
        <w:rPr>
          <w:b/>
          <w:szCs w:val="22"/>
        </w:rPr>
      </w:pPr>
    </w:p>
    <w:p w14:paraId="15E12633" w14:textId="77777777" w:rsidR="00F97666" w:rsidRPr="004C041A" w:rsidRDefault="00F97666" w:rsidP="00F97666">
      <w:pPr>
        <w:pStyle w:val="ListParagraph"/>
        <w:keepNext/>
        <w:numPr>
          <w:ilvl w:val="0"/>
          <w:numId w:val="17"/>
        </w:numPr>
        <w:tabs>
          <w:tab w:val="left" w:pos="567"/>
        </w:tabs>
        <w:outlineLvl w:val="0"/>
        <w:rPr>
          <w:rFonts w:cs="Arial"/>
        </w:rPr>
      </w:pPr>
      <w:r w:rsidRPr="00C278CB">
        <w:rPr>
          <w:rFonts w:cs="Arial"/>
          <w:i/>
        </w:rPr>
        <w:t xml:space="preserve"> </w:t>
      </w:r>
      <w:r>
        <w:rPr>
          <w:rFonts w:cs="Arial"/>
        </w:rPr>
        <w:t xml:space="preserve">The Governance Committee requested that the Interim Head of Shared Assurance present to the Committee audit reports where the Internal Audit opinion of the level of assurance provided was </w:t>
      </w:r>
      <w:r>
        <w:rPr>
          <w:rFonts w:cs="Arial"/>
          <w:b/>
        </w:rPr>
        <w:t xml:space="preserve">Limited.  </w:t>
      </w:r>
      <w:r>
        <w:rPr>
          <w:rFonts w:cs="Arial"/>
        </w:rPr>
        <w:t>This report is the first presentation of the complete audit reports for 2019/20 Internal Audit Plan where the opinion is that of Limited assurance.</w:t>
      </w:r>
    </w:p>
    <w:p w14:paraId="15E12634" w14:textId="77777777" w:rsidR="00F97666" w:rsidRPr="00C278CB" w:rsidRDefault="00F97666" w:rsidP="00F97666">
      <w:pPr>
        <w:tabs>
          <w:tab w:val="left" w:pos="567"/>
        </w:tabs>
        <w:ind w:left="567" w:hanging="567"/>
        <w:rPr>
          <w:rFonts w:cs="Arial"/>
          <w:sz w:val="16"/>
          <w:szCs w:val="16"/>
        </w:rPr>
      </w:pPr>
    </w:p>
    <w:p w14:paraId="15E12635" w14:textId="77777777" w:rsidR="00F97666" w:rsidRPr="00C278CB" w:rsidRDefault="00F97666" w:rsidP="00F97666">
      <w:pPr>
        <w:tabs>
          <w:tab w:val="left" w:pos="567"/>
        </w:tabs>
        <w:ind w:left="567" w:hanging="567"/>
        <w:rPr>
          <w:rFonts w:cs="Arial"/>
          <w:szCs w:val="22"/>
        </w:rPr>
      </w:pPr>
    </w:p>
    <w:p w14:paraId="15E12636" w14:textId="77777777" w:rsidR="00F97666" w:rsidRPr="00C278CB" w:rsidRDefault="00F97666" w:rsidP="00F97666">
      <w:pPr>
        <w:keepNext/>
        <w:tabs>
          <w:tab w:val="left" w:pos="567"/>
        </w:tabs>
        <w:outlineLvl w:val="0"/>
        <w:rPr>
          <w:rFonts w:cs="Arial"/>
          <w:b/>
          <w:szCs w:val="22"/>
        </w:rPr>
      </w:pPr>
      <w:r w:rsidRPr="00C278CB">
        <w:rPr>
          <w:rFonts w:cs="Arial"/>
          <w:b/>
          <w:szCs w:val="22"/>
        </w:rPr>
        <w:t>RECOMMENDATIONS</w:t>
      </w:r>
    </w:p>
    <w:p w14:paraId="15E12637" w14:textId="77777777" w:rsidR="00F97666" w:rsidRPr="00C278CB" w:rsidRDefault="00F97666" w:rsidP="00F97666">
      <w:pPr>
        <w:keepNext/>
        <w:tabs>
          <w:tab w:val="left" w:pos="567"/>
        </w:tabs>
        <w:ind w:left="567"/>
        <w:outlineLvl w:val="0"/>
        <w:rPr>
          <w:rFonts w:cs="Arial"/>
          <w:b/>
          <w:szCs w:val="22"/>
        </w:rPr>
      </w:pPr>
    </w:p>
    <w:p w14:paraId="15E12638" w14:textId="77777777" w:rsidR="00F97666" w:rsidRPr="004C041A" w:rsidRDefault="00F97666" w:rsidP="00F97666">
      <w:pPr>
        <w:pStyle w:val="ListParagraph"/>
        <w:keepNext/>
        <w:numPr>
          <w:ilvl w:val="0"/>
          <w:numId w:val="17"/>
        </w:numPr>
        <w:tabs>
          <w:tab w:val="left" w:pos="567"/>
        </w:tabs>
        <w:outlineLvl w:val="0"/>
        <w:rPr>
          <w:rFonts w:cs="Arial"/>
          <w:b/>
        </w:rPr>
      </w:pPr>
      <w:r w:rsidRPr="00C278CB">
        <w:rPr>
          <w:rFonts w:cs="Arial"/>
          <w:i/>
        </w:rPr>
        <w:t xml:space="preserve"> </w:t>
      </w:r>
      <w:r>
        <w:rPr>
          <w:rFonts w:cs="Arial"/>
        </w:rPr>
        <w:t>That the Governance Committee consider and note the attached reports.</w:t>
      </w:r>
    </w:p>
    <w:p w14:paraId="15E12639" w14:textId="77777777" w:rsidR="00F97666" w:rsidRPr="00CE1429" w:rsidRDefault="00F97666" w:rsidP="00F97666">
      <w:pPr>
        <w:tabs>
          <w:tab w:val="left" w:pos="567"/>
        </w:tabs>
        <w:ind w:left="567" w:hanging="567"/>
        <w:rPr>
          <w:i/>
          <w:szCs w:val="22"/>
        </w:rPr>
      </w:pPr>
    </w:p>
    <w:p w14:paraId="15E1263A" w14:textId="77777777" w:rsidR="00F97666" w:rsidRPr="00C278CB" w:rsidRDefault="00F97666" w:rsidP="00F97666">
      <w:pPr>
        <w:keepNext/>
        <w:tabs>
          <w:tab w:val="left" w:pos="567"/>
        </w:tabs>
        <w:outlineLvl w:val="0"/>
        <w:rPr>
          <w:b/>
          <w:szCs w:val="22"/>
        </w:rPr>
      </w:pPr>
      <w:r w:rsidRPr="00C278CB">
        <w:rPr>
          <w:b/>
          <w:szCs w:val="22"/>
        </w:rPr>
        <w:t>CORPORATE OUTCOMES</w:t>
      </w:r>
    </w:p>
    <w:p w14:paraId="15E1263B" w14:textId="77777777" w:rsidR="00F97666" w:rsidRPr="00C278CB" w:rsidRDefault="00F97666" w:rsidP="00F97666">
      <w:pPr>
        <w:keepNext/>
        <w:tabs>
          <w:tab w:val="left" w:pos="567"/>
        </w:tabs>
        <w:ind w:left="567" w:hanging="567"/>
        <w:outlineLvl w:val="0"/>
        <w:rPr>
          <w:b/>
          <w:szCs w:val="22"/>
        </w:rPr>
      </w:pPr>
    </w:p>
    <w:p w14:paraId="15E1263C" w14:textId="77777777" w:rsidR="00F97666" w:rsidRPr="00C278CB" w:rsidRDefault="00F97666" w:rsidP="00F97666">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15E1263D" w14:textId="77777777" w:rsidR="00F97666" w:rsidRPr="00C278CB" w:rsidRDefault="00F97666" w:rsidP="00F97666">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B39F2" w14:paraId="15E12641" w14:textId="77777777" w:rsidTr="00F97666">
        <w:tc>
          <w:tcPr>
            <w:tcW w:w="4423" w:type="dxa"/>
            <w:shd w:val="clear" w:color="auto" w:fill="auto"/>
          </w:tcPr>
          <w:p w14:paraId="15E1263E" w14:textId="77777777" w:rsidR="00F97666" w:rsidRPr="00C278CB" w:rsidRDefault="00F97666" w:rsidP="00F97666">
            <w:pPr>
              <w:rPr>
                <w:szCs w:val="22"/>
              </w:rPr>
            </w:pPr>
            <w:r w:rsidRPr="00C278CB">
              <w:rPr>
                <w:szCs w:val="22"/>
              </w:rPr>
              <w:t>Excellence, Investment and Financial Sustainability</w:t>
            </w:r>
          </w:p>
          <w:p w14:paraId="15E1263F" w14:textId="77777777" w:rsidR="00F97666" w:rsidRPr="00C278CB" w:rsidRDefault="00F97666" w:rsidP="00F97666">
            <w:pPr>
              <w:rPr>
                <w:szCs w:val="22"/>
              </w:rPr>
            </w:pPr>
          </w:p>
        </w:tc>
        <w:tc>
          <w:tcPr>
            <w:tcW w:w="850" w:type="dxa"/>
            <w:shd w:val="clear" w:color="auto" w:fill="auto"/>
          </w:tcPr>
          <w:p w14:paraId="15E12640" w14:textId="77777777" w:rsidR="00F97666" w:rsidRPr="00C278CB" w:rsidRDefault="00F97666" w:rsidP="00F97666">
            <w:pPr>
              <w:rPr>
                <w:szCs w:val="22"/>
                <w:highlight w:val="yellow"/>
              </w:rPr>
            </w:pPr>
            <w:r w:rsidRPr="004C041A">
              <w:rPr>
                <w:szCs w:val="22"/>
              </w:rPr>
              <w:t>X</w:t>
            </w:r>
          </w:p>
        </w:tc>
      </w:tr>
      <w:tr w:rsidR="009B39F2" w14:paraId="15E12645" w14:textId="77777777" w:rsidTr="00F97666">
        <w:tc>
          <w:tcPr>
            <w:tcW w:w="4423" w:type="dxa"/>
            <w:shd w:val="clear" w:color="auto" w:fill="auto"/>
          </w:tcPr>
          <w:p w14:paraId="15E12642" w14:textId="77777777" w:rsidR="00F97666" w:rsidRPr="00C278CB" w:rsidRDefault="00F97666" w:rsidP="00F97666">
            <w:pPr>
              <w:rPr>
                <w:szCs w:val="22"/>
              </w:rPr>
            </w:pPr>
            <w:r w:rsidRPr="00C278CB">
              <w:rPr>
                <w:szCs w:val="22"/>
              </w:rPr>
              <w:t>Health, Wellbeing and Safety</w:t>
            </w:r>
          </w:p>
          <w:p w14:paraId="15E12643" w14:textId="77777777" w:rsidR="00F97666" w:rsidRPr="00C278CB" w:rsidRDefault="00F97666" w:rsidP="00F97666">
            <w:pPr>
              <w:rPr>
                <w:szCs w:val="22"/>
              </w:rPr>
            </w:pPr>
          </w:p>
        </w:tc>
        <w:tc>
          <w:tcPr>
            <w:tcW w:w="850" w:type="dxa"/>
            <w:shd w:val="clear" w:color="auto" w:fill="auto"/>
          </w:tcPr>
          <w:p w14:paraId="15E12644" w14:textId="77777777" w:rsidR="00F97666" w:rsidRPr="00C278CB" w:rsidRDefault="00F97666" w:rsidP="00F97666">
            <w:pPr>
              <w:rPr>
                <w:szCs w:val="22"/>
                <w:highlight w:val="yellow"/>
              </w:rPr>
            </w:pPr>
          </w:p>
        </w:tc>
      </w:tr>
      <w:tr w:rsidR="009B39F2" w14:paraId="15E1264A" w14:textId="77777777" w:rsidTr="00F97666">
        <w:tc>
          <w:tcPr>
            <w:tcW w:w="4423" w:type="dxa"/>
            <w:shd w:val="clear" w:color="auto" w:fill="auto"/>
          </w:tcPr>
          <w:p w14:paraId="15E12646" w14:textId="77777777" w:rsidR="00F97666" w:rsidRPr="00C278CB" w:rsidRDefault="00F97666" w:rsidP="00F97666">
            <w:pPr>
              <w:rPr>
                <w:szCs w:val="22"/>
              </w:rPr>
            </w:pPr>
            <w:r w:rsidRPr="00C278CB">
              <w:rPr>
                <w:szCs w:val="22"/>
              </w:rPr>
              <w:t>Place, Homes and Environment</w:t>
            </w:r>
          </w:p>
          <w:p w14:paraId="15E12647" w14:textId="77777777" w:rsidR="00F97666" w:rsidRDefault="00F97666" w:rsidP="00F97666">
            <w:pPr>
              <w:rPr>
                <w:szCs w:val="22"/>
              </w:rPr>
            </w:pPr>
          </w:p>
          <w:p w14:paraId="15E12648" w14:textId="77777777" w:rsidR="00F97666" w:rsidRPr="00C278CB" w:rsidRDefault="00F97666" w:rsidP="00F97666">
            <w:pPr>
              <w:rPr>
                <w:szCs w:val="22"/>
              </w:rPr>
            </w:pPr>
          </w:p>
        </w:tc>
        <w:tc>
          <w:tcPr>
            <w:tcW w:w="850" w:type="dxa"/>
            <w:shd w:val="clear" w:color="auto" w:fill="auto"/>
          </w:tcPr>
          <w:p w14:paraId="15E12649" w14:textId="77777777" w:rsidR="00F97666" w:rsidRPr="00C278CB" w:rsidRDefault="00F97666" w:rsidP="00F97666">
            <w:pPr>
              <w:rPr>
                <w:szCs w:val="22"/>
              </w:rPr>
            </w:pPr>
          </w:p>
        </w:tc>
      </w:tr>
    </w:tbl>
    <w:p w14:paraId="15E1264B" w14:textId="77777777" w:rsidR="00F97666" w:rsidRPr="00C278CB" w:rsidRDefault="00F97666" w:rsidP="00F97666"/>
    <w:p w14:paraId="15E1264C" w14:textId="77777777" w:rsidR="00F97666" w:rsidRPr="00C278CB" w:rsidRDefault="00F97666" w:rsidP="00F97666">
      <w:pPr>
        <w:ind w:firstLine="720"/>
      </w:pPr>
      <w:r w:rsidRPr="00C278CB">
        <w:t>Projects relating to People in the Corporate Plan:</w:t>
      </w:r>
    </w:p>
    <w:p w14:paraId="15E1264D" w14:textId="77777777" w:rsidR="00F97666" w:rsidRPr="00C278CB" w:rsidRDefault="00F97666" w:rsidP="00F9766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B39F2" w14:paraId="15E12651" w14:textId="77777777" w:rsidTr="00F97666">
        <w:tc>
          <w:tcPr>
            <w:tcW w:w="4423" w:type="dxa"/>
            <w:shd w:val="clear" w:color="auto" w:fill="auto"/>
          </w:tcPr>
          <w:p w14:paraId="15E1264E" w14:textId="77777777" w:rsidR="00F97666" w:rsidRPr="00C278CB" w:rsidRDefault="00F97666" w:rsidP="00F97666">
            <w:pPr>
              <w:rPr>
                <w:szCs w:val="22"/>
              </w:rPr>
            </w:pPr>
            <w:r w:rsidRPr="00C278CB">
              <w:rPr>
                <w:szCs w:val="22"/>
              </w:rPr>
              <w:t>Our People and Communities</w:t>
            </w:r>
          </w:p>
          <w:p w14:paraId="15E1264F" w14:textId="77777777" w:rsidR="00F97666" w:rsidRPr="00C278CB" w:rsidRDefault="00F97666" w:rsidP="00F97666">
            <w:pPr>
              <w:rPr>
                <w:szCs w:val="22"/>
              </w:rPr>
            </w:pPr>
          </w:p>
        </w:tc>
        <w:tc>
          <w:tcPr>
            <w:tcW w:w="850" w:type="dxa"/>
            <w:shd w:val="clear" w:color="auto" w:fill="auto"/>
          </w:tcPr>
          <w:p w14:paraId="15E12650" w14:textId="77777777" w:rsidR="00F97666" w:rsidRPr="00C278CB" w:rsidRDefault="00F97666" w:rsidP="00F97666">
            <w:pPr>
              <w:rPr>
                <w:szCs w:val="22"/>
              </w:rPr>
            </w:pPr>
          </w:p>
        </w:tc>
      </w:tr>
    </w:tbl>
    <w:p w14:paraId="15E12652" w14:textId="77777777" w:rsidR="00F97666" w:rsidRPr="00C278CB" w:rsidRDefault="00F97666" w:rsidP="00F97666">
      <w:pPr>
        <w:rPr>
          <w:szCs w:val="22"/>
        </w:rPr>
      </w:pPr>
    </w:p>
    <w:p w14:paraId="15E12653" w14:textId="77777777" w:rsidR="00F97666" w:rsidRDefault="00F97666" w:rsidP="00F97666">
      <w:pPr>
        <w:tabs>
          <w:tab w:val="left" w:pos="567"/>
        </w:tabs>
        <w:ind w:left="567" w:hanging="567"/>
        <w:rPr>
          <w:b/>
          <w:szCs w:val="22"/>
        </w:rPr>
      </w:pPr>
    </w:p>
    <w:p w14:paraId="15E12654" w14:textId="77777777" w:rsidR="00F97666" w:rsidRPr="00C278CB" w:rsidRDefault="00F97666" w:rsidP="00F97666">
      <w:pPr>
        <w:tabs>
          <w:tab w:val="left" w:pos="567"/>
        </w:tabs>
        <w:ind w:left="567" w:hanging="567"/>
        <w:rPr>
          <w:b/>
          <w:szCs w:val="22"/>
        </w:rPr>
      </w:pPr>
      <w:r w:rsidRPr="00C278CB">
        <w:rPr>
          <w:b/>
          <w:szCs w:val="22"/>
        </w:rPr>
        <w:t>BACKGROUND TO THE REPORT</w:t>
      </w:r>
    </w:p>
    <w:p w14:paraId="15E12655" w14:textId="77777777" w:rsidR="00F97666" w:rsidRPr="00C278CB" w:rsidRDefault="00F97666" w:rsidP="00F97666">
      <w:pPr>
        <w:tabs>
          <w:tab w:val="left" w:pos="567"/>
        </w:tabs>
        <w:ind w:left="567" w:hanging="567"/>
        <w:rPr>
          <w:b/>
          <w:szCs w:val="22"/>
        </w:rPr>
      </w:pPr>
    </w:p>
    <w:p w14:paraId="15E12656" w14:textId="77777777" w:rsidR="00F97666" w:rsidRPr="004C041A" w:rsidRDefault="00F97666" w:rsidP="00F97666">
      <w:pPr>
        <w:pStyle w:val="ListParagraph"/>
        <w:numPr>
          <w:ilvl w:val="0"/>
          <w:numId w:val="17"/>
        </w:numPr>
        <w:tabs>
          <w:tab w:val="left" w:pos="567"/>
        </w:tabs>
      </w:pPr>
      <w:r w:rsidRPr="00C278CB">
        <w:rPr>
          <w:i/>
        </w:rPr>
        <w:t xml:space="preserve"> </w:t>
      </w:r>
      <w:r>
        <w:t xml:space="preserve">The Governance Committee is responsible for ensuring that the Governance arrangements of the Council are sound and operating effectively.  In order to provide assurance to the Committee that Governance arrangements are in place and operating effectively, that controls are in place and operating as they should and that risks are mitigated thus providing assurance </w:t>
      </w:r>
      <w:r>
        <w:lastRenderedPageBreak/>
        <w:t xml:space="preserve">that the Council’s overall control environment is adequate, the Interim Head of Shared Assurance presents quarterly monitoring and progress reports to the Governance Committee.  These reports include the assurance opinion for each service area / system / process reviewed, the Governance Committee have requested that the Interim Head of Shared Assurance provide full reports to the Governance Committee where that assurance opinion has been classified as providing </w:t>
      </w:r>
      <w:r>
        <w:rPr>
          <w:b/>
        </w:rPr>
        <w:t>Limited Assurance.</w:t>
      </w:r>
    </w:p>
    <w:p w14:paraId="15E12657" w14:textId="77777777" w:rsidR="00F97666" w:rsidRPr="00C278CB" w:rsidRDefault="00F97666" w:rsidP="00F97666">
      <w:pPr>
        <w:tabs>
          <w:tab w:val="left" w:pos="567"/>
        </w:tabs>
        <w:ind w:left="567" w:hanging="567"/>
        <w:rPr>
          <w:i/>
          <w:szCs w:val="22"/>
        </w:rPr>
      </w:pPr>
    </w:p>
    <w:p w14:paraId="15E12658" w14:textId="77777777" w:rsidR="00F97666" w:rsidRPr="00C278CB" w:rsidRDefault="00F97666" w:rsidP="00F97666">
      <w:pPr>
        <w:tabs>
          <w:tab w:val="left" w:pos="567"/>
        </w:tabs>
        <w:ind w:left="567" w:hanging="567"/>
        <w:rPr>
          <w:b/>
          <w:szCs w:val="22"/>
        </w:rPr>
      </w:pPr>
      <w:r w:rsidRPr="00C278CB">
        <w:rPr>
          <w:b/>
          <w:szCs w:val="22"/>
        </w:rPr>
        <w:t>PROPOSALS (e.g. RATIONALE, DETAIL, FINANCIAL, PROCUREMENT)</w:t>
      </w:r>
    </w:p>
    <w:p w14:paraId="15E12659" w14:textId="77777777" w:rsidR="00F97666" w:rsidRPr="00C278CB" w:rsidRDefault="00F97666" w:rsidP="00F97666">
      <w:pPr>
        <w:tabs>
          <w:tab w:val="left" w:pos="567"/>
        </w:tabs>
        <w:ind w:left="567" w:hanging="567"/>
        <w:rPr>
          <w:b/>
          <w:szCs w:val="22"/>
        </w:rPr>
      </w:pPr>
    </w:p>
    <w:p w14:paraId="15E1265A" w14:textId="77777777" w:rsidR="00F97666" w:rsidRPr="005A51C0" w:rsidRDefault="00F97666" w:rsidP="00F97666">
      <w:pPr>
        <w:pStyle w:val="ListParagraph"/>
        <w:numPr>
          <w:ilvl w:val="0"/>
          <w:numId w:val="17"/>
        </w:numPr>
        <w:tabs>
          <w:tab w:val="left" w:pos="426"/>
        </w:tabs>
        <w:rPr>
          <w:i/>
        </w:rPr>
      </w:pPr>
      <w:r>
        <w:t>The level of assurance applied is based on the auditor’s assessment (with the agreement of the Interim Head of Shared Assurance) of the extent to which:-</w:t>
      </w:r>
      <w:r>
        <w:br/>
      </w:r>
      <w:r>
        <w:br/>
        <w:t>i)   System objectives of the area reviewed are met;</w:t>
      </w:r>
    </w:p>
    <w:p w14:paraId="15E1265B" w14:textId="77777777" w:rsidR="00F97666" w:rsidRPr="005A51C0" w:rsidRDefault="00F97666" w:rsidP="00F97666">
      <w:pPr>
        <w:pStyle w:val="ListParagraph"/>
        <w:tabs>
          <w:tab w:val="left" w:pos="426"/>
        </w:tabs>
        <w:ind w:left="360"/>
      </w:pPr>
      <w:r>
        <w:t>ii)  Governance arrangements are in place</w:t>
      </w:r>
      <w:r w:rsidRPr="00CE1429">
        <w:t xml:space="preserve"> and </w:t>
      </w:r>
      <w:r>
        <w:t>the effectiveness of those arrangements;</w:t>
      </w:r>
      <w:r>
        <w:br/>
        <w:t>iii) Controls are in place</w:t>
      </w:r>
      <w:r w:rsidRPr="00CE1429">
        <w:t xml:space="preserve"> and </w:t>
      </w:r>
      <w:r>
        <w:t xml:space="preserve">the effective operation of those controls; and </w:t>
      </w:r>
      <w:r>
        <w:br/>
        <w:t>iv) Risks are mitigated.</w:t>
      </w:r>
      <w:r>
        <w:br/>
      </w:r>
      <w:r>
        <w:br/>
      </w:r>
    </w:p>
    <w:p w14:paraId="15E1265C" w14:textId="77777777" w:rsidR="00F97666" w:rsidRPr="00A113EA" w:rsidRDefault="00F97666" w:rsidP="00F97666">
      <w:pPr>
        <w:pStyle w:val="ListParagraph"/>
        <w:numPr>
          <w:ilvl w:val="0"/>
          <w:numId w:val="17"/>
        </w:numPr>
        <w:tabs>
          <w:tab w:val="left" w:pos="567"/>
        </w:tabs>
        <w:rPr>
          <w:i/>
        </w:rPr>
      </w:pPr>
      <w:r>
        <w:t>There are two areas that are included in the Internal Audit Plan Progress Report</w:t>
      </w:r>
      <w:r w:rsidRPr="00CE1429">
        <w:t xml:space="preserve"> as </w:t>
      </w:r>
      <w:r>
        <w:t>at 31 December 2019 where the auditor’s opinion has been classified</w:t>
      </w:r>
      <w:r w:rsidRPr="00CE1429">
        <w:t xml:space="preserve"> as </w:t>
      </w:r>
      <w:r>
        <w:t xml:space="preserve">providing </w:t>
      </w:r>
      <w:r>
        <w:rPr>
          <w:b/>
        </w:rPr>
        <w:t xml:space="preserve">Limited Assurance.  </w:t>
      </w:r>
      <w:r>
        <w:t>These areas are:-</w:t>
      </w:r>
      <w:r>
        <w:br/>
      </w:r>
      <w:r>
        <w:br/>
        <w:t>i)  Performance Management Information</w:t>
      </w:r>
      <w:r>
        <w:br/>
        <w:t>ii) General Data Protection Rules.</w:t>
      </w:r>
      <w:r>
        <w:br/>
      </w:r>
    </w:p>
    <w:p w14:paraId="15E1265D" w14:textId="77777777" w:rsidR="00F97666" w:rsidRPr="00935A6F" w:rsidRDefault="00F97666" w:rsidP="00F97666">
      <w:pPr>
        <w:pStyle w:val="ListParagraph"/>
        <w:numPr>
          <w:ilvl w:val="0"/>
          <w:numId w:val="17"/>
        </w:numPr>
        <w:tabs>
          <w:tab w:val="left" w:pos="567"/>
        </w:tabs>
        <w:rPr>
          <w:i/>
        </w:rPr>
      </w:pPr>
      <w:r>
        <w:t>The reports provide full details of work undertaken, issues identified and Management Actions. In regard</w:t>
      </w:r>
      <w:r w:rsidRPr="00CE1429">
        <w:t xml:space="preserve"> to </w:t>
      </w:r>
      <w:r>
        <w:t xml:space="preserve">Performance Management Information the Management Actions have been agreed and some have been implemented as can be seen from </w:t>
      </w:r>
      <w:r w:rsidRPr="00CE1429">
        <w:t>the report</w:t>
      </w:r>
      <w:r>
        <w:t>.  In respect of the General Data Protection Rules report, whilst the report has been issued due</w:t>
      </w:r>
      <w:r w:rsidRPr="00CE1429">
        <w:t xml:space="preserve"> to </w:t>
      </w:r>
      <w:r>
        <w:t>the timing of issue and the requirement to agree the responses to the Management Actions with Leadership Team, the report is presented without management responses to the recommended actions.  The Interim Head of Shared Assurance will work with the Director for Customer and Digital to complete the responses to the recommended actions, agree timescales, present to Leadership Team for their agreement; an update to the report and the management actions responses will be reported to the Governance Committee at it’s March meeting.  As the audit work was undertaken October / November a verbal update of the position of the outstanding issues will be presented to the Governance Committee at the meeting by the Interim Head of Shared Assurance.</w:t>
      </w:r>
    </w:p>
    <w:p w14:paraId="15E1265E" w14:textId="77777777" w:rsidR="00F97666" w:rsidRPr="005A51C0" w:rsidRDefault="00F97666" w:rsidP="00F97666">
      <w:pPr>
        <w:pStyle w:val="ListParagraph"/>
        <w:tabs>
          <w:tab w:val="left" w:pos="567"/>
        </w:tabs>
        <w:ind w:left="1287"/>
        <w:rPr>
          <w:i/>
        </w:rPr>
      </w:pPr>
    </w:p>
    <w:p w14:paraId="15E1265F" w14:textId="77777777" w:rsidR="00F97666" w:rsidRPr="00C278CB" w:rsidRDefault="00F97666" w:rsidP="00F97666">
      <w:pPr>
        <w:tabs>
          <w:tab w:val="left" w:pos="567"/>
        </w:tabs>
        <w:ind w:left="567" w:hanging="567"/>
        <w:rPr>
          <w:b/>
          <w:szCs w:val="22"/>
        </w:rPr>
      </w:pPr>
    </w:p>
    <w:p w14:paraId="15E12660" w14:textId="77777777" w:rsidR="00F97666" w:rsidRPr="00C278CB" w:rsidRDefault="00F97666" w:rsidP="00F97666">
      <w:pPr>
        <w:tabs>
          <w:tab w:val="left" w:pos="567"/>
        </w:tabs>
        <w:ind w:left="567" w:hanging="567"/>
        <w:rPr>
          <w:b/>
          <w:szCs w:val="22"/>
        </w:rPr>
      </w:pPr>
      <w:r w:rsidRPr="00C278CB">
        <w:rPr>
          <w:b/>
          <w:szCs w:val="22"/>
        </w:rPr>
        <w:t xml:space="preserve">CONSULTATION CARRIED OUT AND OUTCOME OF CONSULTATION </w:t>
      </w:r>
    </w:p>
    <w:p w14:paraId="15E12661" w14:textId="77777777" w:rsidR="00F97666" w:rsidRPr="00C278CB" w:rsidRDefault="00F97666" w:rsidP="00F97666">
      <w:pPr>
        <w:tabs>
          <w:tab w:val="left" w:pos="567"/>
        </w:tabs>
        <w:ind w:left="567" w:hanging="567"/>
        <w:rPr>
          <w:b/>
          <w:szCs w:val="22"/>
        </w:rPr>
      </w:pPr>
    </w:p>
    <w:p w14:paraId="15E12662" w14:textId="77777777" w:rsidR="00F97666" w:rsidRPr="00C278CB" w:rsidRDefault="00F97666" w:rsidP="00F97666">
      <w:pPr>
        <w:pStyle w:val="ListParagraph"/>
        <w:numPr>
          <w:ilvl w:val="0"/>
          <w:numId w:val="17"/>
        </w:numPr>
        <w:tabs>
          <w:tab w:val="left" w:pos="567"/>
        </w:tabs>
        <w:rPr>
          <w:rFonts w:cs="Arial"/>
          <w:i/>
        </w:rPr>
      </w:pPr>
      <w:r w:rsidRPr="00C278CB">
        <w:rPr>
          <w:rFonts w:cs="Arial"/>
          <w:i/>
        </w:rPr>
        <w:t xml:space="preserve"> </w:t>
      </w:r>
      <w:r>
        <w:rPr>
          <w:rFonts w:cs="Arial"/>
        </w:rPr>
        <w:t>Consultation with the Policy, Performance and Partnerships Manager and the Director of Customer and Digital in respect of the factual accuracy of the reports, the management actions and responses.</w:t>
      </w:r>
    </w:p>
    <w:p w14:paraId="15E12663" w14:textId="77777777" w:rsidR="00F97666" w:rsidRPr="00C278CB" w:rsidRDefault="00F97666" w:rsidP="00F97666">
      <w:pPr>
        <w:tabs>
          <w:tab w:val="left" w:pos="567"/>
        </w:tabs>
        <w:rPr>
          <w:rFonts w:cs="Arial"/>
          <w:i/>
        </w:rPr>
      </w:pPr>
    </w:p>
    <w:p w14:paraId="15E12664" w14:textId="77777777" w:rsidR="00F97666" w:rsidRPr="00C278CB" w:rsidRDefault="00F97666" w:rsidP="00F97666">
      <w:pPr>
        <w:tabs>
          <w:tab w:val="left" w:pos="567"/>
        </w:tabs>
        <w:ind w:left="567" w:hanging="567"/>
        <w:rPr>
          <w:rFonts w:cs="Arial"/>
          <w:b/>
          <w:caps/>
        </w:rPr>
      </w:pPr>
      <w:r w:rsidRPr="00C278CB">
        <w:rPr>
          <w:rFonts w:cs="Arial"/>
          <w:b/>
          <w:caps/>
        </w:rPr>
        <w:t xml:space="preserve">AIR QUALITY IMPLICATIONS </w:t>
      </w:r>
    </w:p>
    <w:p w14:paraId="15E12665" w14:textId="77777777" w:rsidR="00F97666" w:rsidRPr="00C278CB" w:rsidRDefault="00F97666" w:rsidP="00F97666">
      <w:pPr>
        <w:tabs>
          <w:tab w:val="left" w:pos="567"/>
        </w:tabs>
        <w:ind w:left="567" w:hanging="567"/>
        <w:rPr>
          <w:rFonts w:cs="Arial"/>
          <w:b/>
          <w:caps/>
        </w:rPr>
      </w:pPr>
    </w:p>
    <w:p w14:paraId="15E12666" w14:textId="77777777" w:rsidR="00F97666" w:rsidRPr="00643B4B" w:rsidRDefault="00F97666" w:rsidP="00F97666">
      <w:pPr>
        <w:pStyle w:val="ListParagraph"/>
        <w:numPr>
          <w:ilvl w:val="0"/>
          <w:numId w:val="17"/>
        </w:numPr>
        <w:tabs>
          <w:tab w:val="left" w:pos="567"/>
        </w:tabs>
        <w:rPr>
          <w:rFonts w:cs="Arial"/>
          <w:b/>
          <w:caps/>
        </w:rPr>
      </w:pPr>
      <w:r w:rsidRPr="00643B4B">
        <w:rPr>
          <w:rFonts w:cs="Arial"/>
        </w:rPr>
        <w:t>None</w:t>
      </w:r>
      <w:r>
        <w:rPr>
          <w:rFonts w:cs="Arial"/>
        </w:rPr>
        <w:br/>
      </w:r>
    </w:p>
    <w:p w14:paraId="15E12667" w14:textId="77777777" w:rsidR="00F97666" w:rsidRPr="00C278CB" w:rsidRDefault="00F97666" w:rsidP="00F97666">
      <w:pPr>
        <w:tabs>
          <w:tab w:val="left" w:pos="567"/>
        </w:tabs>
        <w:ind w:left="567" w:hanging="567"/>
        <w:rPr>
          <w:rFonts w:cs="Arial"/>
          <w:b/>
          <w:caps/>
        </w:rPr>
      </w:pPr>
    </w:p>
    <w:p w14:paraId="15E12668" w14:textId="77777777" w:rsidR="00F97666" w:rsidRPr="00C278CB" w:rsidRDefault="00F97666" w:rsidP="00F97666">
      <w:pPr>
        <w:tabs>
          <w:tab w:val="left" w:pos="567"/>
        </w:tabs>
        <w:ind w:left="567" w:hanging="567"/>
        <w:rPr>
          <w:rFonts w:cs="Arial"/>
          <w:b/>
        </w:rPr>
      </w:pPr>
      <w:r w:rsidRPr="00C278CB">
        <w:rPr>
          <w:rFonts w:cs="Arial"/>
          <w:b/>
        </w:rPr>
        <w:lastRenderedPageBreak/>
        <w:t>COMMENTS OF THE STATUTORY FINANCE OFFICER</w:t>
      </w:r>
    </w:p>
    <w:p w14:paraId="15E12669" w14:textId="77777777" w:rsidR="00F97666" w:rsidRPr="00C278CB" w:rsidRDefault="00F97666" w:rsidP="00F97666">
      <w:pPr>
        <w:tabs>
          <w:tab w:val="left" w:pos="567"/>
        </w:tabs>
        <w:ind w:left="567" w:hanging="567"/>
        <w:rPr>
          <w:rFonts w:cs="Arial"/>
          <w:b/>
        </w:rPr>
      </w:pPr>
    </w:p>
    <w:p w14:paraId="15E1266A" w14:textId="712386FB" w:rsidR="00F97666" w:rsidRPr="00BA56B7" w:rsidRDefault="006B2EFE" w:rsidP="00F97666">
      <w:pPr>
        <w:pStyle w:val="ListParagraph"/>
        <w:numPr>
          <w:ilvl w:val="0"/>
          <w:numId w:val="17"/>
        </w:numPr>
        <w:rPr>
          <w:rFonts w:cs="Arial"/>
        </w:rPr>
      </w:pPr>
      <w:r>
        <w:rPr>
          <w:rFonts w:cs="Arial"/>
        </w:rPr>
        <w:t>The audit reports highlight the control weaknesses which have been identified in the two areas. These weaknesses must be addressed to ensure that p</w:t>
      </w:r>
      <w:r w:rsidR="00F97666">
        <w:rPr>
          <w:rFonts w:cs="Arial"/>
        </w:rPr>
        <w:t xml:space="preserve">erformance </w:t>
      </w:r>
      <w:r>
        <w:rPr>
          <w:rFonts w:cs="Arial"/>
        </w:rPr>
        <w:t>m</w:t>
      </w:r>
      <w:r w:rsidR="00F97666">
        <w:rPr>
          <w:rFonts w:cs="Arial"/>
        </w:rPr>
        <w:t xml:space="preserve">anagement </w:t>
      </w:r>
      <w:r>
        <w:rPr>
          <w:rFonts w:cs="Arial"/>
        </w:rPr>
        <w:t>and reporting is consistent and accurate, and regarding</w:t>
      </w:r>
      <w:r w:rsidR="00F97666">
        <w:rPr>
          <w:rFonts w:cs="Arial"/>
        </w:rPr>
        <w:t xml:space="preserve"> GDPR </w:t>
      </w:r>
      <w:r>
        <w:rPr>
          <w:rFonts w:cs="Arial"/>
        </w:rPr>
        <w:t xml:space="preserve">to </w:t>
      </w:r>
      <w:r w:rsidR="00F97666">
        <w:rPr>
          <w:rFonts w:cs="Arial"/>
        </w:rPr>
        <w:t xml:space="preserve">mitigate against any </w:t>
      </w:r>
      <w:r w:rsidR="00F97666" w:rsidRPr="00BA56B7">
        <w:rPr>
          <w:rFonts w:cs="Arial"/>
        </w:rPr>
        <w:t>legislative, financial and reputational damage</w:t>
      </w:r>
      <w:r w:rsidR="00F97666">
        <w:rPr>
          <w:rFonts w:cs="Arial"/>
        </w:rPr>
        <w:t xml:space="preserve">. </w:t>
      </w:r>
      <w:r>
        <w:rPr>
          <w:rFonts w:cs="Arial"/>
        </w:rPr>
        <w:t xml:space="preserve">Agreement and implementation of the </w:t>
      </w:r>
      <w:r w:rsidR="00F97666">
        <w:rPr>
          <w:rFonts w:cs="Arial"/>
        </w:rPr>
        <w:t xml:space="preserve">recommended </w:t>
      </w:r>
      <w:r>
        <w:rPr>
          <w:rFonts w:cs="Arial"/>
        </w:rPr>
        <w:t xml:space="preserve">Management Actions set out in the </w:t>
      </w:r>
      <w:r w:rsidR="00F97666">
        <w:rPr>
          <w:rFonts w:cs="Arial"/>
        </w:rPr>
        <w:t xml:space="preserve">audit </w:t>
      </w:r>
      <w:r>
        <w:rPr>
          <w:rFonts w:cs="Arial"/>
        </w:rPr>
        <w:t xml:space="preserve">reports </w:t>
      </w:r>
      <w:r w:rsidR="00F97666">
        <w:rPr>
          <w:rFonts w:cs="Arial"/>
        </w:rPr>
        <w:t xml:space="preserve">as a matter of priority </w:t>
      </w:r>
      <w:r>
        <w:rPr>
          <w:rFonts w:cs="Arial"/>
        </w:rPr>
        <w:t xml:space="preserve">will </w:t>
      </w:r>
      <w:r w:rsidR="00F97666">
        <w:rPr>
          <w:rFonts w:cs="Arial"/>
        </w:rPr>
        <w:t xml:space="preserve">ensure that </w:t>
      </w:r>
      <w:r>
        <w:rPr>
          <w:rFonts w:cs="Arial"/>
        </w:rPr>
        <w:t xml:space="preserve">these </w:t>
      </w:r>
      <w:r w:rsidR="00F97666">
        <w:rPr>
          <w:rFonts w:cs="Arial"/>
        </w:rPr>
        <w:t xml:space="preserve">potential </w:t>
      </w:r>
      <w:r>
        <w:rPr>
          <w:rFonts w:cs="Arial"/>
        </w:rPr>
        <w:t>risks</w:t>
      </w:r>
      <w:r w:rsidR="00F97666">
        <w:rPr>
          <w:rFonts w:cs="Arial"/>
        </w:rPr>
        <w:t xml:space="preserve"> are minimised.</w:t>
      </w:r>
      <w:r>
        <w:rPr>
          <w:rFonts w:cs="Arial"/>
        </w:rPr>
        <w:t xml:space="preserve">  </w:t>
      </w:r>
      <w:r w:rsidR="00F97666" w:rsidRPr="00BA56B7">
        <w:rPr>
          <w:rFonts w:cs="Arial"/>
        </w:rPr>
        <w:t xml:space="preserve">    </w:t>
      </w:r>
    </w:p>
    <w:p w14:paraId="15E1266C" w14:textId="77777777" w:rsidR="00F97666" w:rsidRPr="00C278CB" w:rsidRDefault="00F97666" w:rsidP="00F97666">
      <w:pPr>
        <w:tabs>
          <w:tab w:val="left" w:pos="567"/>
        </w:tabs>
        <w:ind w:left="567" w:hanging="567"/>
        <w:rPr>
          <w:rFonts w:cs="Arial"/>
          <w:b/>
          <w:i/>
        </w:rPr>
      </w:pPr>
    </w:p>
    <w:p w14:paraId="15E1266D" w14:textId="77777777" w:rsidR="00F97666" w:rsidRPr="00C278CB" w:rsidRDefault="00F97666" w:rsidP="00F97666">
      <w:pPr>
        <w:tabs>
          <w:tab w:val="left" w:pos="567"/>
        </w:tabs>
        <w:ind w:left="567" w:hanging="567"/>
        <w:rPr>
          <w:rFonts w:cs="Arial"/>
          <w:b/>
        </w:rPr>
      </w:pPr>
      <w:r w:rsidRPr="00C278CB">
        <w:rPr>
          <w:rFonts w:cs="Arial"/>
          <w:b/>
        </w:rPr>
        <w:t>COMMENTS OF THE MONITORING OFFICER</w:t>
      </w:r>
    </w:p>
    <w:p w14:paraId="15E1266E" w14:textId="77777777" w:rsidR="00F97666" w:rsidRPr="00C278CB" w:rsidRDefault="00F97666" w:rsidP="00F97666">
      <w:pPr>
        <w:tabs>
          <w:tab w:val="left" w:pos="567"/>
        </w:tabs>
        <w:ind w:left="567" w:hanging="567"/>
        <w:rPr>
          <w:rFonts w:cs="Arial"/>
          <w:b/>
        </w:rPr>
      </w:pPr>
    </w:p>
    <w:p w14:paraId="15E1266F" w14:textId="43C28C8F" w:rsidR="00F97666" w:rsidRPr="004452D9" w:rsidRDefault="00F97666" w:rsidP="00F97666">
      <w:pPr>
        <w:pStyle w:val="ListParagraph"/>
        <w:numPr>
          <w:ilvl w:val="0"/>
          <w:numId w:val="17"/>
        </w:numPr>
        <w:tabs>
          <w:tab w:val="left" w:pos="567"/>
        </w:tabs>
        <w:rPr>
          <w:rFonts w:cs="Arial"/>
        </w:rPr>
      </w:pPr>
      <w:r w:rsidRPr="004452D9">
        <w:rPr>
          <w:rFonts w:cs="Arial"/>
        </w:rPr>
        <w:t xml:space="preserve">The legal implications have been identified in the audit reports.  It is imperative that the issues raised in the audit reports are </w:t>
      </w:r>
      <w:bookmarkStart w:id="0" w:name="_GoBack"/>
      <w:bookmarkEnd w:id="0"/>
      <w:r w:rsidRPr="004452D9">
        <w:rPr>
          <w:rFonts w:cs="Arial"/>
        </w:rPr>
        <w:t>addresse</w:t>
      </w:r>
      <w:r w:rsidR="006B2EFE">
        <w:rPr>
          <w:rFonts w:cs="Arial"/>
        </w:rPr>
        <w:t>d</w:t>
      </w:r>
      <w:r w:rsidRPr="004452D9">
        <w:rPr>
          <w:rFonts w:cs="Arial"/>
        </w:rPr>
        <w:t xml:space="preserve"> as soon as possible to ensure that risks are </w:t>
      </w:r>
      <w:r w:rsidRPr="00225C0B">
        <w:rPr>
          <w:rFonts w:cs="Arial"/>
        </w:rPr>
        <w:t>mitigated,</w:t>
      </w:r>
      <w:r w:rsidRPr="004452D9">
        <w:rPr>
          <w:rFonts w:cs="Arial"/>
        </w:rPr>
        <w:t xml:space="preserve"> and the Council is complying with </w:t>
      </w:r>
      <w:r>
        <w:rPr>
          <w:rFonts w:cs="Arial"/>
        </w:rPr>
        <w:t>its duties</w:t>
      </w:r>
      <w:r w:rsidRPr="004452D9">
        <w:rPr>
          <w:rFonts w:cs="Arial"/>
        </w:rPr>
        <w:t xml:space="preserve">.  </w:t>
      </w:r>
    </w:p>
    <w:p w14:paraId="15E12670" w14:textId="77777777" w:rsidR="00F97666" w:rsidRPr="00C278CB" w:rsidRDefault="00F97666" w:rsidP="00F97666">
      <w:pPr>
        <w:rPr>
          <w:b/>
          <w:strike/>
          <w:szCs w:val="22"/>
        </w:rPr>
      </w:pPr>
    </w:p>
    <w:p w14:paraId="15E12671" w14:textId="77777777" w:rsidR="00F97666" w:rsidRPr="00C278CB" w:rsidRDefault="00F97666" w:rsidP="00F97666">
      <w:pPr>
        <w:rPr>
          <w:b/>
          <w:szCs w:val="22"/>
        </w:rPr>
      </w:pPr>
      <w:r w:rsidRPr="00C278CB">
        <w:rPr>
          <w:b/>
          <w:szCs w:val="22"/>
        </w:rPr>
        <w:t xml:space="preserve">OTHER IMPLICATIONS: </w:t>
      </w:r>
    </w:p>
    <w:p w14:paraId="15E12672" w14:textId="77777777" w:rsidR="00F97666" w:rsidRPr="00C278CB" w:rsidRDefault="00F97666" w:rsidP="00F97666">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9B39F2" w14:paraId="15E1267D" w14:textId="77777777" w:rsidTr="00F97666">
        <w:trPr>
          <w:trHeight w:val="334"/>
        </w:trPr>
        <w:tc>
          <w:tcPr>
            <w:tcW w:w="3544" w:type="dxa"/>
            <w:shd w:val="clear" w:color="auto" w:fill="auto"/>
          </w:tcPr>
          <w:p w14:paraId="15E12673" w14:textId="77777777" w:rsidR="00F97666" w:rsidRPr="00C278CB" w:rsidRDefault="00F97666" w:rsidP="00F97666">
            <w:pPr>
              <w:ind w:left="360"/>
              <w:rPr>
                <w:b/>
                <w:szCs w:val="22"/>
              </w:rPr>
            </w:pPr>
          </w:p>
          <w:p w14:paraId="15E12674" w14:textId="77777777" w:rsidR="00F97666" w:rsidRPr="00C278CB" w:rsidRDefault="00F97666" w:rsidP="00F97666">
            <w:pPr>
              <w:numPr>
                <w:ilvl w:val="0"/>
                <w:numId w:val="11"/>
              </w:numPr>
              <w:ind w:left="360"/>
              <w:rPr>
                <w:b/>
                <w:szCs w:val="22"/>
              </w:rPr>
            </w:pPr>
            <w:r w:rsidRPr="00C278CB">
              <w:rPr>
                <w:b/>
                <w:szCs w:val="22"/>
              </w:rPr>
              <w:t xml:space="preserve">Risk </w:t>
            </w:r>
          </w:p>
          <w:p w14:paraId="15E12675" w14:textId="77777777" w:rsidR="00F97666" w:rsidRPr="00C278CB" w:rsidRDefault="00F97666" w:rsidP="00F97666">
            <w:pPr>
              <w:rPr>
                <w:b/>
                <w:szCs w:val="22"/>
              </w:rPr>
            </w:pPr>
          </w:p>
          <w:p w14:paraId="15E12676" w14:textId="77777777" w:rsidR="00F97666" w:rsidRPr="00C278CB" w:rsidRDefault="00F97666" w:rsidP="00F97666">
            <w:pPr>
              <w:rPr>
                <w:b/>
                <w:szCs w:val="22"/>
              </w:rPr>
            </w:pPr>
          </w:p>
          <w:p w14:paraId="15E12677" w14:textId="77777777" w:rsidR="00F97666" w:rsidRPr="00C278CB" w:rsidRDefault="00F97666" w:rsidP="00F97666">
            <w:pPr>
              <w:rPr>
                <w:b/>
                <w:szCs w:val="22"/>
              </w:rPr>
            </w:pPr>
          </w:p>
          <w:p w14:paraId="15E12678" w14:textId="77777777" w:rsidR="00F97666" w:rsidRPr="00C278CB" w:rsidRDefault="00F97666" w:rsidP="00F97666">
            <w:pPr>
              <w:rPr>
                <w:szCs w:val="22"/>
              </w:rPr>
            </w:pPr>
          </w:p>
        </w:tc>
        <w:tc>
          <w:tcPr>
            <w:tcW w:w="6379" w:type="dxa"/>
            <w:shd w:val="clear" w:color="auto" w:fill="auto"/>
          </w:tcPr>
          <w:p w14:paraId="15E12679" w14:textId="77777777" w:rsidR="00F97666" w:rsidRPr="00C278CB" w:rsidRDefault="00F97666" w:rsidP="00F97666">
            <w:pPr>
              <w:rPr>
                <w:szCs w:val="22"/>
              </w:rPr>
            </w:pPr>
          </w:p>
          <w:p w14:paraId="15E1267A" w14:textId="77777777" w:rsidR="00F97666" w:rsidRDefault="00F97666" w:rsidP="00F97666">
            <w:pPr>
              <w:rPr>
                <w:szCs w:val="22"/>
              </w:rPr>
            </w:pPr>
            <w:r>
              <w:rPr>
                <w:szCs w:val="22"/>
              </w:rPr>
              <w:t>The matters raised in the report are cross cutting and impact upon those individual services reviewed and the Internal Control environment of the Council.</w:t>
            </w:r>
          </w:p>
          <w:p w14:paraId="15E1267B" w14:textId="77777777" w:rsidR="00F97666" w:rsidRPr="00643B4B" w:rsidRDefault="00F97666" w:rsidP="00F97666">
            <w:pPr>
              <w:rPr>
                <w:szCs w:val="22"/>
              </w:rPr>
            </w:pPr>
            <w:r>
              <w:rPr>
                <w:szCs w:val="22"/>
              </w:rPr>
              <w:t>Failure to report the progress of the Audit Plan to the Governance Committee would result in the lack of awareness of those charged with the responsibility for the Governance of the Council of issues in regard to the Council’s overall control environment.  This could result in financial, legal and / or reputational harm to the Council.</w:t>
            </w:r>
          </w:p>
          <w:p w14:paraId="15E1267C" w14:textId="77777777" w:rsidR="00F97666" w:rsidRPr="00C278CB" w:rsidRDefault="00F97666" w:rsidP="00F97666">
            <w:pPr>
              <w:rPr>
                <w:i/>
                <w:szCs w:val="22"/>
              </w:rPr>
            </w:pPr>
          </w:p>
        </w:tc>
      </w:tr>
    </w:tbl>
    <w:p w14:paraId="15E1267E" w14:textId="77777777" w:rsidR="00F97666" w:rsidRPr="00C278CB" w:rsidRDefault="00F97666" w:rsidP="00F97666">
      <w:pPr>
        <w:rPr>
          <w:b/>
          <w:szCs w:val="22"/>
        </w:rPr>
      </w:pPr>
    </w:p>
    <w:p w14:paraId="15E1267F" w14:textId="77777777" w:rsidR="00F97666" w:rsidRPr="00C278CB" w:rsidRDefault="00F97666" w:rsidP="00F97666">
      <w:pPr>
        <w:tabs>
          <w:tab w:val="left" w:pos="567"/>
        </w:tabs>
        <w:rPr>
          <w:b/>
          <w:szCs w:val="22"/>
        </w:rPr>
      </w:pPr>
      <w:r w:rsidRPr="00C278CB">
        <w:rPr>
          <w:b/>
          <w:szCs w:val="22"/>
        </w:rPr>
        <w:t>BACKGROUND DOCUMENTS</w:t>
      </w:r>
    </w:p>
    <w:p w14:paraId="15E12680" w14:textId="77777777" w:rsidR="00F97666" w:rsidRPr="00C278CB" w:rsidRDefault="00F97666" w:rsidP="00F97666">
      <w:pPr>
        <w:tabs>
          <w:tab w:val="left" w:pos="567"/>
        </w:tabs>
        <w:rPr>
          <w:szCs w:val="22"/>
        </w:rPr>
      </w:pPr>
    </w:p>
    <w:p w14:paraId="15E12681" w14:textId="77777777" w:rsidR="00F97666" w:rsidRPr="00CE1429" w:rsidRDefault="00F97666" w:rsidP="00F97666">
      <w:pPr>
        <w:tabs>
          <w:tab w:val="left" w:pos="567"/>
        </w:tabs>
      </w:pPr>
      <w:r w:rsidRPr="00CE1429">
        <w:t xml:space="preserve">There are no background </w:t>
      </w:r>
      <w:r>
        <w:t>reports</w:t>
      </w:r>
      <w:r w:rsidRPr="00CE1429">
        <w:t xml:space="preserve"> to this report</w:t>
      </w:r>
    </w:p>
    <w:p w14:paraId="15E12682" w14:textId="77777777" w:rsidR="00F97666" w:rsidRPr="00C278CB" w:rsidRDefault="00F97666" w:rsidP="00F97666">
      <w:pPr>
        <w:tabs>
          <w:tab w:val="left" w:pos="567"/>
        </w:tabs>
        <w:rPr>
          <w:i/>
          <w:szCs w:val="22"/>
        </w:rPr>
      </w:pPr>
    </w:p>
    <w:p w14:paraId="15E12683" w14:textId="77777777" w:rsidR="00F97666" w:rsidRPr="00C278CB" w:rsidRDefault="00F97666" w:rsidP="00F97666">
      <w:pPr>
        <w:tabs>
          <w:tab w:val="left" w:pos="567"/>
        </w:tabs>
        <w:rPr>
          <w:b/>
        </w:rPr>
      </w:pPr>
      <w:r w:rsidRPr="00C278CB">
        <w:rPr>
          <w:b/>
        </w:rPr>
        <w:t>APPENDICES (or There are no appendices to this report)</w:t>
      </w:r>
    </w:p>
    <w:p w14:paraId="15E12684" w14:textId="77777777" w:rsidR="00F97666" w:rsidRPr="00C278CB" w:rsidRDefault="00F97666" w:rsidP="00F97666">
      <w:pPr>
        <w:tabs>
          <w:tab w:val="left" w:pos="567"/>
        </w:tabs>
        <w:rPr>
          <w:b/>
        </w:rPr>
      </w:pPr>
    </w:p>
    <w:p w14:paraId="15E12685" w14:textId="77777777" w:rsidR="00F97666" w:rsidRDefault="00F97666" w:rsidP="00F97666">
      <w:pPr>
        <w:tabs>
          <w:tab w:val="left" w:pos="567"/>
        </w:tabs>
        <w:ind w:left="720" w:hanging="720"/>
        <w:rPr>
          <w:rFonts w:cs="Arial"/>
        </w:rPr>
      </w:pPr>
      <w:r>
        <w:rPr>
          <w:rFonts w:cs="Arial"/>
        </w:rPr>
        <w:t xml:space="preserve">Attached – </w:t>
      </w:r>
      <w:r>
        <w:rPr>
          <w:rFonts w:cs="Arial"/>
        </w:rPr>
        <w:tab/>
        <w:t>Performance Management Information Report Internal Audit Report</w:t>
      </w:r>
    </w:p>
    <w:p w14:paraId="15E12686" w14:textId="77777777" w:rsidR="00F97666" w:rsidRPr="00643B4B" w:rsidRDefault="00F97666" w:rsidP="00F97666">
      <w:pPr>
        <w:tabs>
          <w:tab w:val="left" w:pos="567"/>
        </w:tabs>
        <w:ind w:left="720" w:hanging="720"/>
        <w:rPr>
          <w:rFonts w:cs="Arial"/>
        </w:rPr>
      </w:pPr>
      <w:r>
        <w:rPr>
          <w:rFonts w:cs="Arial"/>
        </w:rPr>
        <w:tab/>
      </w:r>
      <w:r>
        <w:rPr>
          <w:rFonts w:cs="Arial"/>
        </w:rPr>
        <w:tab/>
      </w:r>
      <w:r>
        <w:rPr>
          <w:rFonts w:cs="Arial"/>
        </w:rPr>
        <w:tab/>
        <w:t>General Data Protection Rules Internal Audit Report</w:t>
      </w:r>
    </w:p>
    <w:p w14:paraId="15E12687" w14:textId="77777777" w:rsidR="00F97666" w:rsidRPr="00643B4B" w:rsidRDefault="00F97666" w:rsidP="00F97666">
      <w:pPr>
        <w:tabs>
          <w:tab w:val="left" w:pos="567"/>
        </w:tabs>
        <w:ind w:left="720" w:hanging="720"/>
        <w:rPr>
          <w:rFonts w:cs="Arial"/>
        </w:rPr>
      </w:pPr>
    </w:p>
    <w:p w14:paraId="15E12688" w14:textId="77777777" w:rsidR="00F97666" w:rsidRPr="00C278CB" w:rsidRDefault="00F97666" w:rsidP="00F97666">
      <w:pPr>
        <w:tabs>
          <w:tab w:val="left" w:pos="567"/>
          <w:tab w:val="left" w:pos="2839"/>
        </w:tabs>
        <w:rPr>
          <w:b/>
          <w:szCs w:val="22"/>
        </w:rPr>
      </w:pPr>
    </w:p>
    <w:p w14:paraId="15E12689" w14:textId="77777777" w:rsidR="00F97666" w:rsidRPr="00C278CB" w:rsidRDefault="00F97666" w:rsidP="00F97666">
      <w:pPr>
        <w:tabs>
          <w:tab w:val="left" w:pos="2839"/>
        </w:tabs>
        <w:ind w:left="426" w:hanging="426"/>
        <w:rPr>
          <w:rFonts w:cs="Arial"/>
        </w:rPr>
      </w:pPr>
    </w:p>
    <w:p w14:paraId="15E1268A" w14:textId="77777777" w:rsidR="00F97666" w:rsidRPr="00C278CB" w:rsidRDefault="00F97666" w:rsidP="00F97666">
      <w:pPr>
        <w:tabs>
          <w:tab w:val="left" w:pos="2839"/>
        </w:tabs>
        <w:ind w:left="426" w:hanging="426"/>
        <w:rPr>
          <w:rFonts w:cs="Arial"/>
        </w:rPr>
      </w:pPr>
      <w:r>
        <w:rPr>
          <w:rFonts w:cs="Arial"/>
        </w:rPr>
        <w:t>Janice Bamber</w:t>
      </w:r>
    </w:p>
    <w:p w14:paraId="15E1268B" w14:textId="77777777" w:rsidR="00F97666" w:rsidRPr="00C278CB" w:rsidRDefault="00F97666" w:rsidP="00F97666">
      <w:pPr>
        <w:tabs>
          <w:tab w:val="left" w:pos="2839"/>
        </w:tabs>
        <w:rPr>
          <w:rFonts w:cs="Arial"/>
        </w:rPr>
      </w:pPr>
      <w:r>
        <w:rPr>
          <w:rFonts w:cs="Arial"/>
        </w:rPr>
        <w:t>Interim Head of Shared Assurance</w:t>
      </w:r>
    </w:p>
    <w:p w14:paraId="15E1268C" w14:textId="77777777" w:rsidR="00F97666" w:rsidRPr="007F1945" w:rsidRDefault="00F97666" w:rsidP="00F9766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9B39F2" w14:paraId="15E12690" w14:textId="77777777" w:rsidTr="00F97666">
        <w:tc>
          <w:tcPr>
            <w:tcW w:w="5700" w:type="dxa"/>
            <w:shd w:val="clear" w:color="auto" w:fill="auto"/>
          </w:tcPr>
          <w:p w14:paraId="15E1268D" w14:textId="77777777" w:rsidR="00F97666" w:rsidRPr="0031059E" w:rsidRDefault="00F97666" w:rsidP="00F97666">
            <w:pPr>
              <w:rPr>
                <w:rFonts w:cs="Arial"/>
              </w:rPr>
            </w:pPr>
            <w:r w:rsidRPr="0031059E">
              <w:rPr>
                <w:rFonts w:cs="Arial"/>
              </w:rPr>
              <w:t>Report Author:</w:t>
            </w:r>
          </w:p>
        </w:tc>
        <w:tc>
          <w:tcPr>
            <w:tcW w:w="1559" w:type="dxa"/>
            <w:shd w:val="clear" w:color="auto" w:fill="auto"/>
          </w:tcPr>
          <w:p w14:paraId="15E1268E" w14:textId="77777777" w:rsidR="00F97666" w:rsidRPr="0031059E" w:rsidRDefault="00F97666" w:rsidP="00F97666">
            <w:pPr>
              <w:rPr>
                <w:rFonts w:cs="Arial"/>
              </w:rPr>
            </w:pPr>
            <w:r w:rsidRPr="0031059E">
              <w:rPr>
                <w:rFonts w:cs="Arial"/>
              </w:rPr>
              <w:t>Telephone:</w:t>
            </w:r>
          </w:p>
        </w:tc>
        <w:tc>
          <w:tcPr>
            <w:tcW w:w="2380" w:type="dxa"/>
            <w:shd w:val="clear" w:color="auto" w:fill="auto"/>
          </w:tcPr>
          <w:p w14:paraId="15E1268F" w14:textId="77777777" w:rsidR="00F97666" w:rsidRPr="0031059E" w:rsidRDefault="00F97666" w:rsidP="00F97666">
            <w:pPr>
              <w:rPr>
                <w:rFonts w:cs="Arial"/>
              </w:rPr>
            </w:pPr>
            <w:r w:rsidRPr="0031059E">
              <w:rPr>
                <w:rFonts w:cs="Arial"/>
              </w:rPr>
              <w:t>Date:</w:t>
            </w:r>
          </w:p>
        </w:tc>
      </w:tr>
      <w:tr w:rsidR="009B39F2" w14:paraId="15E12694" w14:textId="77777777" w:rsidTr="00F97666">
        <w:tc>
          <w:tcPr>
            <w:tcW w:w="5700" w:type="dxa"/>
            <w:shd w:val="clear" w:color="auto" w:fill="auto"/>
          </w:tcPr>
          <w:p w14:paraId="15E12691" w14:textId="77777777" w:rsidR="00F97666" w:rsidRPr="0031059E" w:rsidRDefault="00F97666" w:rsidP="00F97666">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Janice Bamber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Interim Head of Shared Assurance Services</w:t>
            </w:r>
            <w:r>
              <w:rPr>
                <w:rFonts w:cs="Arial"/>
              </w:rPr>
              <w:fldChar w:fldCharType="end"/>
            </w:r>
          </w:p>
        </w:tc>
        <w:tc>
          <w:tcPr>
            <w:tcW w:w="1559" w:type="dxa"/>
            <w:shd w:val="clear" w:color="auto" w:fill="auto"/>
          </w:tcPr>
          <w:p w14:paraId="15E12692" w14:textId="77777777" w:rsidR="00F97666" w:rsidRPr="0031059E" w:rsidRDefault="00F97666" w:rsidP="00F97666">
            <w:pPr>
              <w:rPr>
                <w:rFonts w:cs="Arial"/>
              </w:rPr>
            </w:pPr>
            <w:r>
              <w:rPr>
                <w:rFonts w:cs="Arial"/>
              </w:rPr>
              <w:t>01772 625272</w:t>
            </w:r>
          </w:p>
        </w:tc>
        <w:tc>
          <w:tcPr>
            <w:tcW w:w="2380" w:type="dxa"/>
            <w:shd w:val="clear" w:color="auto" w:fill="auto"/>
          </w:tcPr>
          <w:p w14:paraId="15E12693" w14:textId="77777777" w:rsidR="00F97666" w:rsidRPr="0031059E" w:rsidRDefault="00F97666" w:rsidP="00F97666">
            <w:pPr>
              <w:rPr>
                <w:rFonts w:cs="Arial"/>
              </w:rPr>
            </w:pPr>
            <w:r>
              <w:rPr>
                <w:rFonts w:cs="Arial"/>
              </w:rPr>
              <w:t>24</w:t>
            </w:r>
            <w:r w:rsidRPr="00643B4B">
              <w:rPr>
                <w:rFonts w:cs="Arial"/>
                <w:vertAlign w:val="superscript"/>
              </w:rPr>
              <w:t>th</w:t>
            </w:r>
            <w:r>
              <w:rPr>
                <w:rFonts w:cs="Arial"/>
              </w:rPr>
              <w:t xml:space="preserve"> January 2020</w:t>
            </w:r>
          </w:p>
        </w:tc>
      </w:tr>
    </w:tbl>
    <w:p w14:paraId="15E12695" w14:textId="77777777" w:rsidR="00F97666" w:rsidRPr="009725FB" w:rsidRDefault="00F97666" w:rsidP="00F97666">
      <w:pPr>
        <w:tabs>
          <w:tab w:val="left" w:pos="2839"/>
        </w:tabs>
        <w:rPr>
          <w:rFonts w:cs="Arial"/>
        </w:rPr>
      </w:pPr>
    </w:p>
    <w:sectPr w:rsidR="00F97666" w:rsidRPr="009725FB" w:rsidSect="00F97666">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9907" w14:textId="77777777" w:rsidR="004452D9" w:rsidRDefault="004452D9">
      <w:r>
        <w:separator/>
      </w:r>
    </w:p>
  </w:endnote>
  <w:endnote w:type="continuationSeparator" w:id="0">
    <w:p w14:paraId="77AD76BD" w14:textId="77777777" w:rsidR="004452D9" w:rsidRDefault="004452D9">
      <w:r>
        <w:continuationSeparator/>
      </w:r>
    </w:p>
  </w:endnote>
  <w:endnote w:type="continuationNotice" w:id="1">
    <w:p w14:paraId="28FD8A74" w14:textId="77777777" w:rsidR="004452D9" w:rsidRDefault="00445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2699" w14:textId="77777777" w:rsidR="004452D9" w:rsidRPr="00FD7B65" w:rsidRDefault="004452D9">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15E1269A" w14:textId="77777777" w:rsidR="004452D9" w:rsidRDefault="0044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6FAD" w14:textId="77777777" w:rsidR="004452D9" w:rsidRDefault="004452D9">
      <w:r>
        <w:separator/>
      </w:r>
    </w:p>
  </w:footnote>
  <w:footnote w:type="continuationSeparator" w:id="0">
    <w:p w14:paraId="005587DA" w14:textId="77777777" w:rsidR="004452D9" w:rsidRDefault="004452D9">
      <w:r>
        <w:continuationSeparator/>
      </w:r>
    </w:p>
  </w:footnote>
  <w:footnote w:type="continuationNotice" w:id="1">
    <w:p w14:paraId="5514B7ED" w14:textId="77777777" w:rsidR="004452D9" w:rsidRDefault="00445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2698" w14:textId="77777777" w:rsidR="004452D9" w:rsidRDefault="0044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EEB09902">
      <w:start w:val="1"/>
      <w:numFmt w:val="bullet"/>
      <w:lvlText w:val=""/>
      <w:lvlJc w:val="left"/>
      <w:pPr>
        <w:ind w:left="720" w:hanging="360"/>
      </w:pPr>
      <w:rPr>
        <w:rFonts w:ascii="Symbol" w:hAnsi="Symbol" w:hint="default"/>
      </w:rPr>
    </w:lvl>
    <w:lvl w:ilvl="1" w:tplc="575A96AA" w:tentative="1">
      <w:start w:val="1"/>
      <w:numFmt w:val="bullet"/>
      <w:lvlText w:val="o"/>
      <w:lvlJc w:val="left"/>
      <w:pPr>
        <w:ind w:left="1440" w:hanging="360"/>
      </w:pPr>
      <w:rPr>
        <w:rFonts w:ascii="Courier New" w:hAnsi="Courier New" w:cs="Courier New" w:hint="default"/>
      </w:rPr>
    </w:lvl>
    <w:lvl w:ilvl="2" w:tplc="99B2C0EC" w:tentative="1">
      <w:start w:val="1"/>
      <w:numFmt w:val="bullet"/>
      <w:lvlText w:val=""/>
      <w:lvlJc w:val="left"/>
      <w:pPr>
        <w:ind w:left="2160" w:hanging="360"/>
      </w:pPr>
      <w:rPr>
        <w:rFonts w:ascii="Wingdings" w:hAnsi="Wingdings" w:hint="default"/>
      </w:rPr>
    </w:lvl>
    <w:lvl w:ilvl="3" w:tplc="B7DAAA5E" w:tentative="1">
      <w:start w:val="1"/>
      <w:numFmt w:val="bullet"/>
      <w:lvlText w:val=""/>
      <w:lvlJc w:val="left"/>
      <w:pPr>
        <w:ind w:left="2880" w:hanging="360"/>
      </w:pPr>
      <w:rPr>
        <w:rFonts w:ascii="Symbol" w:hAnsi="Symbol" w:hint="default"/>
      </w:rPr>
    </w:lvl>
    <w:lvl w:ilvl="4" w:tplc="8DF0D8EA" w:tentative="1">
      <w:start w:val="1"/>
      <w:numFmt w:val="bullet"/>
      <w:lvlText w:val="o"/>
      <w:lvlJc w:val="left"/>
      <w:pPr>
        <w:ind w:left="3600" w:hanging="360"/>
      </w:pPr>
      <w:rPr>
        <w:rFonts w:ascii="Courier New" w:hAnsi="Courier New" w:cs="Courier New" w:hint="default"/>
      </w:rPr>
    </w:lvl>
    <w:lvl w:ilvl="5" w:tplc="14CAD334" w:tentative="1">
      <w:start w:val="1"/>
      <w:numFmt w:val="bullet"/>
      <w:lvlText w:val=""/>
      <w:lvlJc w:val="left"/>
      <w:pPr>
        <w:ind w:left="4320" w:hanging="360"/>
      </w:pPr>
      <w:rPr>
        <w:rFonts w:ascii="Wingdings" w:hAnsi="Wingdings" w:hint="default"/>
      </w:rPr>
    </w:lvl>
    <w:lvl w:ilvl="6" w:tplc="28CA1AC0" w:tentative="1">
      <w:start w:val="1"/>
      <w:numFmt w:val="bullet"/>
      <w:lvlText w:val=""/>
      <w:lvlJc w:val="left"/>
      <w:pPr>
        <w:ind w:left="5040" w:hanging="360"/>
      </w:pPr>
      <w:rPr>
        <w:rFonts w:ascii="Symbol" w:hAnsi="Symbol" w:hint="default"/>
      </w:rPr>
    </w:lvl>
    <w:lvl w:ilvl="7" w:tplc="B7283206" w:tentative="1">
      <w:start w:val="1"/>
      <w:numFmt w:val="bullet"/>
      <w:lvlText w:val="o"/>
      <w:lvlJc w:val="left"/>
      <w:pPr>
        <w:ind w:left="5760" w:hanging="360"/>
      </w:pPr>
      <w:rPr>
        <w:rFonts w:ascii="Courier New" w:hAnsi="Courier New" w:cs="Courier New" w:hint="default"/>
      </w:rPr>
    </w:lvl>
    <w:lvl w:ilvl="8" w:tplc="961A0932"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1A56BE0E">
      <w:start w:val="1"/>
      <w:numFmt w:val="bullet"/>
      <w:lvlText w:val=""/>
      <w:lvlJc w:val="left"/>
      <w:pPr>
        <w:ind w:left="780" w:hanging="360"/>
      </w:pPr>
      <w:rPr>
        <w:rFonts w:ascii="Symbol" w:hAnsi="Symbol" w:hint="default"/>
      </w:rPr>
    </w:lvl>
    <w:lvl w:ilvl="1" w:tplc="B0E4933C" w:tentative="1">
      <w:start w:val="1"/>
      <w:numFmt w:val="bullet"/>
      <w:lvlText w:val="o"/>
      <w:lvlJc w:val="left"/>
      <w:pPr>
        <w:ind w:left="1500" w:hanging="360"/>
      </w:pPr>
      <w:rPr>
        <w:rFonts w:ascii="Courier New" w:hAnsi="Courier New" w:cs="Courier New" w:hint="default"/>
      </w:rPr>
    </w:lvl>
    <w:lvl w:ilvl="2" w:tplc="D5720E36" w:tentative="1">
      <w:start w:val="1"/>
      <w:numFmt w:val="bullet"/>
      <w:lvlText w:val=""/>
      <w:lvlJc w:val="left"/>
      <w:pPr>
        <w:ind w:left="2220" w:hanging="360"/>
      </w:pPr>
      <w:rPr>
        <w:rFonts w:ascii="Wingdings" w:hAnsi="Wingdings" w:hint="default"/>
      </w:rPr>
    </w:lvl>
    <w:lvl w:ilvl="3" w:tplc="AB288822" w:tentative="1">
      <w:start w:val="1"/>
      <w:numFmt w:val="bullet"/>
      <w:lvlText w:val=""/>
      <w:lvlJc w:val="left"/>
      <w:pPr>
        <w:ind w:left="2940" w:hanging="360"/>
      </w:pPr>
      <w:rPr>
        <w:rFonts w:ascii="Symbol" w:hAnsi="Symbol" w:hint="default"/>
      </w:rPr>
    </w:lvl>
    <w:lvl w:ilvl="4" w:tplc="F440E70A" w:tentative="1">
      <w:start w:val="1"/>
      <w:numFmt w:val="bullet"/>
      <w:lvlText w:val="o"/>
      <w:lvlJc w:val="left"/>
      <w:pPr>
        <w:ind w:left="3660" w:hanging="360"/>
      </w:pPr>
      <w:rPr>
        <w:rFonts w:ascii="Courier New" w:hAnsi="Courier New" w:cs="Courier New" w:hint="default"/>
      </w:rPr>
    </w:lvl>
    <w:lvl w:ilvl="5" w:tplc="EAF2DFC2" w:tentative="1">
      <w:start w:val="1"/>
      <w:numFmt w:val="bullet"/>
      <w:lvlText w:val=""/>
      <w:lvlJc w:val="left"/>
      <w:pPr>
        <w:ind w:left="4380" w:hanging="360"/>
      </w:pPr>
      <w:rPr>
        <w:rFonts w:ascii="Wingdings" w:hAnsi="Wingdings" w:hint="default"/>
      </w:rPr>
    </w:lvl>
    <w:lvl w:ilvl="6" w:tplc="B6322CFA" w:tentative="1">
      <w:start w:val="1"/>
      <w:numFmt w:val="bullet"/>
      <w:lvlText w:val=""/>
      <w:lvlJc w:val="left"/>
      <w:pPr>
        <w:ind w:left="5100" w:hanging="360"/>
      </w:pPr>
      <w:rPr>
        <w:rFonts w:ascii="Symbol" w:hAnsi="Symbol" w:hint="default"/>
      </w:rPr>
    </w:lvl>
    <w:lvl w:ilvl="7" w:tplc="0240C662" w:tentative="1">
      <w:start w:val="1"/>
      <w:numFmt w:val="bullet"/>
      <w:lvlText w:val="o"/>
      <w:lvlJc w:val="left"/>
      <w:pPr>
        <w:ind w:left="5820" w:hanging="360"/>
      </w:pPr>
      <w:rPr>
        <w:rFonts w:ascii="Courier New" w:hAnsi="Courier New" w:cs="Courier New" w:hint="default"/>
      </w:rPr>
    </w:lvl>
    <w:lvl w:ilvl="8" w:tplc="49CCA39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D002965E">
      <w:start w:val="1"/>
      <w:numFmt w:val="bullet"/>
      <w:lvlText w:val="u"/>
      <w:lvlJc w:val="left"/>
      <w:pPr>
        <w:ind w:left="720" w:hanging="360"/>
      </w:pPr>
      <w:rPr>
        <w:rFonts w:ascii="Wingdings 3" w:hAnsi="Wingdings 3" w:hint="default"/>
      </w:rPr>
    </w:lvl>
    <w:lvl w:ilvl="1" w:tplc="41C0E2FC" w:tentative="1">
      <w:start w:val="1"/>
      <w:numFmt w:val="bullet"/>
      <w:lvlText w:val="o"/>
      <w:lvlJc w:val="left"/>
      <w:pPr>
        <w:ind w:left="1440" w:hanging="360"/>
      </w:pPr>
      <w:rPr>
        <w:rFonts w:ascii="Courier New" w:hAnsi="Courier New" w:cs="Courier New" w:hint="default"/>
      </w:rPr>
    </w:lvl>
    <w:lvl w:ilvl="2" w:tplc="A32AF4F2" w:tentative="1">
      <w:start w:val="1"/>
      <w:numFmt w:val="bullet"/>
      <w:lvlText w:val=""/>
      <w:lvlJc w:val="left"/>
      <w:pPr>
        <w:ind w:left="2160" w:hanging="360"/>
      </w:pPr>
      <w:rPr>
        <w:rFonts w:ascii="Wingdings" w:hAnsi="Wingdings" w:hint="default"/>
      </w:rPr>
    </w:lvl>
    <w:lvl w:ilvl="3" w:tplc="7B504F20" w:tentative="1">
      <w:start w:val="1"/>
      <w:numFmt w:val="bullet"/>
      <w:lvlText w:val=""/>
      <w:lvlJc w:val="left"/>
      <w:pPr>
        <w:ind w:left="2880" w:hanging="360"/>
      </w:pPr>
      <w:rPr>
        <w:rFonts w:ascii="Symbol" w:hAnsi="Symbol" w:hint="default"/>
      </w:rPr>
    </w:lvl>
    <w:lvl w:ilvl="4" w:tplc="FDB2199C" w:tentative="1">
      <w:start w:val="1"/>
      <w:numFmt w:val="bullet"/>
      <w:lvlText w:val="o"/>
      <w:lvlJc w:val="left"/>
      <w:pPr>
        <w:ind w:left="3600" w:hanging="360"/>
      </w:pPr>
      <w:rPr>
        <w:rFonts w:ascii="Courier New" w:hAnsi="Courier New" w:cs="Courier New" w:hint="default"/>
      </w:rPr>
    </w:lvl>
    <w:lvl w:ilvl="5" w:tplc="BA60AEB6" w:tentative="1">
      <w:start w:val="1"/>
      <w:numFmt w:val="bullet"/>
      <w:lvlText w:val=""/>
      <w:lvlJc w:val="left"/>
      <w:pPr>
        <w:ind w:left="4320" w:hanging="360"/>
      </w:pPr>
      <w:rPr>
        <w:rFonts w:ascii="Wingdings" w:hAnsi="Wingdings" w:hint="default"/>
      </w:rPr>
    </w:lvl>
    <w:lvl w:ilvl="6" w:tplc="26609836" w:tentative="1">
      <w:start w:val="1"/>
      <w:numFmt w:val="bullet"/>
      <w:lvlText w:val=""/>
      <w:lvlJc w:val="left"/>
      <w:pPr>
        <w:ind w:left="5040" w:hanging="360"/>
      </w:pPr>
      <w:rPr>
        <w:rFonts w:ascii="Symbol" w:hAnsi="Symbol" w:hint="default"/>
      </w:rPr>
    </w:lvl>
    <w:lvl w:ilvl="7" w:tplc="CB4A54E2" w:tentative="1">
      <w:start w:val="1"/>
      <w:numFmt w:val="bullet"/>
      <w:lvlText w:val="o"/>
      <w:lvlJc w:val="left"/>
      <w:pPr>
        <w:ind w:left="5760" w:hanging="360"/>
      </w:pPr>
      <w:rPr>
        <w:rFonts w:ascii="Courier New" w:hAnsi="Courier New" w:cs="Courier New" w:hint="default"/>
      </w:rPr>
    </w:lvl>
    <w:lvl w:ilvl="8" w:tplc="F6EAF91A"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CF09A1E">
      <w:start w:val="1"/>
      <w:numFmt w:val="decimal"/>
      <w:lvlText w:val="%1."/>
      <w:lvlJc w:val="left"/>
      <w:pPr>
        <w:ind w:left="720" w:hanging="360"/>
      </w:pPr>
      <w:rPr>
        <w:rFonts w:hint="default"/>
      </w:rPr>
    </w:lvl>
    <w:lvl w:ilvl="1" w:tplc="215AE4D8" w:tentative="1">
      <w:start w:val="1"/>
      <w:numFmt w:val="lowerLetter"/>
      <w:lvlText w:val="%2."/>
      <w:lvlJc w:val="left"/>
      <w:pPr>
        <w:ind w:left="1440" w:hanging="360"/>
      </w:pPr>
    </w:lvl>
    <w:lvl w:ilvl="2" w:tplc="D0A84A72" w:tentative="1">
      <w:start w:val="1"/>
      <w:numFmt w:val="lowerRoman"/>
      <w:lvlText w:val="%3."/>
      <w:lvlJc w:val="right"/>
      <w:pPr>
        <w:ind w:left="2160" w:hanging="180"/>
      </w:pPr>
    </w:lvl>
    <w:lvl w:ilvl="3" w:tplc="643E071C" w:tentative="1">
      <w:start w:val="1"/>
      <w:numFmt w:val="decimal"/>
      <w:lvlText w:val="%4."/>
      <w:lvlJc w:val="left"/>
      <w:pPr>
        <w:ind w:left="2880" w:hanging="360"/>
      </w:pPr>
    </w:lvl>
    <w:lvl w:ilvl="4" w:tplc="1A0449F6" w:tentative="1">
      <w:start w:val="1"/>
      <w:numFmt w:val="lowerLetter"/>
      <w:lvlText w:val="%5."/>
      <w:lvlJc w:val="left"/>
      <w:pPr>
        <w:ind w:left="3600" w:hanging="360"/>
      </w:pPr>
    </w:lvl>
    <w:lvl w:ilvl="5" w:tplc="C592EF46" w:tentative="1">
      <w:start w:val="1"/>
      <w:numFmt w:val="lowerRoman"/>
      <w:lvlText w:val="%6."/>
      <w:lvlJc w:val="right"/>
      <w:pPr>
        <w:ind w:left="4320" w:hanging="180"/>
      </w:pPr>
    </w:lvl>
    <w:lvl w:ilvl="6" w:tplc="D0B07350" w:tentative="1">
      <w:start w:val="1"/>
      <w:numFmt w:val="decimal"/>
      <w:lvlText w:val="%7."/>
      <w:lvlJc w:val="left"/>
      <w:pPr>
        <w:ind w:left="5040" w:hanging="360"/>
      </w:pPr>
    </w:lvl>
    <w:lvl w:ilvl="7" w:tplc="285827F0" w:tentative="1">
      <w:start w:val="1"/>
      <w:numFmt w:val="lowerLetter"/>
      <w:lvlText w:val="%8."/>
      <w:lvlJc w:val="left"/>
      <w:pPr>
        <w:ind w:left="5760" w:hanging="360"/>
      </w:pPr>
    </w:lvl>
    <w:lvl w:ilvl="8" w:tplc="849CD13C"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A1DE63E2">
      <w:start w:val="1"/>
      <w:numFmt w:val="bullet"/>
      <w:lvlText w:val=""/>
      <w:lvlJc w:val="left"/>
      <w:pPr>
        <w:ind w:left="720" w:hanging="360"/>
      </w:pPr>
      <w:rPr>
        <w:rFonts w:ascii="Wingdings" w:hAnsi="Wingdings" w:hint="default"/>
      </w:rPr>
    </w:lvl>
    <w:lvl w:ilvl="1" w:tplc="50AAE9FA">
      <w:start w:val="1"/>
      <w:numFmt w:val="bullet"/>
      <w:lvlText w:val=""/>
      <w:lvlJc w:val="left"/>
      <w:pPr>
        <w:ind w:left="1440" w:hanging="360"/>
      </w:pPr>
      <w:rPr>
        <w:rFonts w:ascii="Symbol" w:hAnsi="Symbol" w:hint="default"/>
      </w:rPr>
    </w:lvl>
    <w:lvl w:ilvl="2" w:tplc="C262ABD0" w:tentative="1">
      <w:start w:val="1"/>
      <w:numFmt w:val="lowerRoman"/>
      <w:lvlText w:val="%3."/>
      <w:lvlJc w:val="right"/>
      <w:pPr>
        <w:ind w:left="2160" w:hanging="180"/>
      </w:pPr>
    </w:lvl>
    <w:lvl w:ilvl="3" w:tplc="F95614BC" w:tentative="1">
      <w:start w:val="1"/>
      <w:numFmt w:val="decimal"/>
      <w:lvlText w:val="%4."/>
      <w:lvlJc w:val="left"/>
      <w:pPr>
        <w:ind w:left="2880" w:hanging="360"/>
      </w:pPr>
    </w:lvl>
    <w:lvl w:ilvl="4" w:tplc="F26A7BF2" w:tentative="1">
      <w:start w:val="1"/>
      <w:numFmt w:val="lowerLetter"/>
      <w:lvlText w:val="%5."/>
      <w:lvlJc w:val="left"/>
      <w:pPr>
        <w:ind w:left="3600" w:hanging="360"/>
      </w:pPr>
    </w:lvl>
    <w:lvl w:ilvl="5" w:tplc="5EA0BDAE" w:tentative="1">
      <w:start w:val="1"/>
      <w:numFmt w:val="lowerRoman"/>
      <w:lvlText w:val="%6."/>
      <w:lvlJc w:val="right"/>
      <w:pPr>
        <w:ind w:left="4320" w:hanging="180"/>
      </w:pPr>
    </w:lvl>
    <w:lvl w:ilvl="6" w:tplc="3F783140" w:tentative="1">
      <w:start w:val="1"/>
      <w:numFmt w:val="decimal"/>
      <w:lvlText w:val="%7."/>
      <w:lvlJc w:val="left"/>
      <w:pPr>
        <w:ind w:left="5040" w:hanging="360"/>
      </w:pPr>
    </w:lvl>
    <w:lvl w:ilvl="7" w:tplc="B0A6776E" w:tentative="1">
      <w:start w:val="1"/>
      <w:numFmt w:val="lowerLetter"/>
      <w:lvlText w:val="%8."/>
      <w:lvlJc w:val="left"/>
      <w:pPr>
        <w:ind w:left="5760" w:hanging="360"/>
      </w:pPr>
    </w:lvl>
    <w:lvl w:ilvl="8" w:tplc="3FE462A4"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A00EDBF4">
      <w:start w:val="1"/>
      <w:numFmt w:val="decimal"/>
      <w:lvlText w:val="%1."/>
      <w:lvlJc w:val="left"/>
      <w:pPr>
        <w:tabs>
          <w:tab w:val="num" w:pos="720"/>
        </w:tabs>
        <w:ind w:left="720" w:hanging="360"/>
      </w:pPr>
      <w:rPr>
        <w:rFonts w:hint="default"/>
        <w:b/>
      </w:rPr>
    </w:lvl>
    <w:lvl w:ilvl="1" w:tplc="DB248E4E" w:tentative="1">
      <w:start w:val="1"/>
      <w:numFmt w:val="lowerLetter"/>
      <w:lvlText w:val="%2."/>
      <w:lvlJc w:val="left"/>
      <w:pPr>
        <w:tabs>
          <w:tab w:val="num" w:pos="1440"/>
        </w:tabs>
        <w:ind w:left="1440" w:hanging="360"/>
      </w:pPr>
    </w:lvl>
    <w:lvl w:ilvl="2" w:tplc="ABB23702" w:tentative="1">
      <w:start w:val="1"/>
      <w:numFmt w:val="lowerRoman"/>
      <w:lvlText w:val="%3."/>
      <w:lvlJc w:val="right"/>
      <w:pPr>
        <w:tabs>
          <w:tab w:val="num" w:pos="2160"/>
        </w:tabs>
        <w:ind w:left="2160" w:hanging="180"/>
      </w:pPr>
    </w:lvl>
    <w:lvl w:ilvl="3" w:tplc="C0865D96" w:tentative="1">
      <w:start w:val="1"/>
      <w:numFmt w:val="decimal"/>
      <w:lvlText w:val="%4."/>
      <w:lvlJc w:val="left"/>
      <w:pPr>
        <w:tabs>
          <w:tab w:val="num" w:pos="2880"/>
        </w:tabs>
        <w:ind w:left="2880" w:hanging="360"/>
      </w:pPr>
    </w:lvl>
    <w:lvl w:ilvl="4" w:tplc="AD9CBBF8" w:tentative="1">
      <w:start w:val="1"/>
      <w:numFmt w:val="lowerLetter"/>
      <w:lvlText w:val="%5."/>
      <w:lvlJc w:val="left"/>
      <w:pPr>
        <w:tabs>
          <w:tab w:val="num" w:pos="3600"/>
        </w:tabs>
        <w:ind w:left="3600" w:hanging="360"/>
      </w:pPr>
    </w:lvl>
    <w:lvl w:ilvl="5" w:tplc="D34A4AFA" w:tentative="1">
      <w:start w:val="1"/>
      <w:numFmt w:val="lowerRoman"/>
      <w:lvlText w:val="%6."/>
      <w:lvlJc w:val="right"/>
      <w:pPr>
        <w:tabs>
          <w:tab w:val="num" w:pos="4320"/>
        </w:tabs>
        <w:ind w:left="4320" w:hanging="180"/>
      </w:pPr>
    </w:lvl>
    <w:lvl w:ilvl="6" w:tplc="CA8854B8" w:tentative="1">
      <w:start w:val="1"/>
      <w:numFmt w:val="decimal"/>
      <w:lvlText w:val="%7."/>
      <w:lvlJc w:val="left"/>
      <w:pPr>
        <w:tabs>
          <w:tab w:val="num" w:pos="5040"/>
        </w:tabs>
        <w:ind w:left="5040" w:hanging="360"/>
      </w:pPr>
    </w:lvl>
    <w:lvl w:ilvl="7" w:tplc="AA4819EE" w:tentative="1">
      <w:start w:val="1"/>
      <w:numFmt w:val="lowerLetter"/>
      <w:lvlText w:val="%8."/>
      <w:lvlJc w:val="left"/>
      <w:pPr>
        <w:tabs>
          <w:tab w:val="num" w:pos="5760"/>
        </w:tabs>
        <w:ind w:left="5760" w:hanging="360"/>
      </w:pPr>
    </w:lvl>
    <w:lvl w:ilvl="8" w:tplc="3C7EF8CC"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F349F54">
      <w:start w:val="1"/>
      <w:numFmt w:val="bullet"/>
      <w:lvlText w:val=""/>
      <w:lvlJc w:val="left"/>
      <w:pPr>
        <w:ind w:left="720" w:hanging="360"/>
      </w:pPr>
      <w:rPr>
        <w:rFonts w:ascii="Wingdings" w:hAnsi="Wingdings" w:hint="default"/>
      </w:rPr>
    </w:lvl>
    <w:lvl w:ilvl="1" w:tplc="FA3ECEC2">
      <w:start w:val="1"/>
      <w:numFmt w:val="bullet"/>
      <w:lvlText w:val=""/>
      <w:lvlJc w:val="left"/>
      <w:pPr>
        <w:ind w:left="1440" w:hanging="360"/>
      </w:pPr>
      <w:rPr>
        <w:rFonts w:ascii="Symbol" w:hAnsi="Symbol" w:hint="default"/>
      </w:rPr>
    </w:lvl>
    <w:lvl w:ilvl="2" w:tplc="965A7068" w:tentative="1">
      <w:start w:val="1"/>
      <w:numFmt w:val="lowerRoman"/>
      <w:lvlText w:val="%3."/>
      <w:lvlJc w:val="right"/>
      <w:pPr>
        <w:ind w:left="2160" w:hanging="180"/>
      </w:pPr>
    </w:lvl>
    <w:lvl w:ilvl="3" w:tplc="B16850E0" w:tentative="1">
      <w:start w:val="1"/>
      <w:numFmt w:val="decimal"/>
      <w:lvlText w:val="%4."/>
      <w:lvlJc w:val="left"/>
      <w:pPr>
        <w:ind w:left="2880" w:hanging="360"/>
      </w:pPr>
    </w:lvl>
    <w:lvl w:ilvl="4" w:tplc="28BE6CEC" w:tentative="1">
      <w:start w:val="1"/>
      <w:numFmt w:val="lowerLetter"/>
      <w:lvlText w:val="%5."/>
      <w:lvlJc w:val="left"/>
      <w:pPr>
        <w:ind w:left="3600" w:hanging="360"/>
      </w:pPr>
    </w:lvl>
    <w:lvl w:ilvl="5" w:tplc="10FE5528" w:tentative="1">
      <w:start w:val="1"/>
      <w:numFmt w:val="lowerRoman"/>
      <w:lvlText w:val="%6."/>
      <w:lvlJc w:val="right"/>
      <w:pPr>
        <w:ind w:left="4320" w:hanging="180"/>
      </w:pPr>
    </w:lvl>
    <w:lvl w:ilvl="6" w:tplc="344A537E" w:tentative="1">
      <w:start w:val="1"/>
      <w:numFmt w:val="decimal"/>
      <w:lvlText w:val="%7."/>
      <w:lvlJc w:val="left"/>
      <w:pPr>
        <w:ind w:left="5040" w:hanging="360"/>
      </w:pPr>
    </w:lvl>
    <w:lvl w:ilvl="7" w:tplc="7AC8C73E" w:tentative="1">
      <w:start w:val="1"/>
      <w:numFmt w:val="lowerLetter"/>
      <w:lvlText w:val="%8."/>
      <w:lvlJc w:val="left"/>
      <w:pPr>
        <w:ind w:left="5760" w:hanging="360"/>
      </w:pPr>
    </w:lvl>
    <w:lvl w:ilvl="8" w:tplc="45FEA856"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DEEC86BC">
      <w:start w:val="1"/>
      <w:numFmt w:val="bullet"/>
      <w:lvlText w:val=""/>
      <w:lvlJc w:val="left"/>
      <w:pPr>
        <w:ind w:left="360" w:hanging="360"/>
      </w:pPr>
      <w:rPr>
        <w:rFonts w:ascii="Wingdings 3" w:hAnsi="Wingdings 3" w:hint="default"/>
      </w:rPr>
    </w:lvl>
    <w:lvl w:ilvl="1" w:tplc="4C4682DA" w:tentative="1">
      <w:start w:val="1"/>
      <w:numFmt w:val="bullet"/>
      <w:lvlText w:val="o"/>
      <w:lvlJc w:val="left"/>
      <w:pPr>
        <w:ind w:left="1080" w:hanging="360"/>
      </w:pPr>
      <w:rPr>
        <w:rFonts w:ascii="Courier New" w:hAnsi="Courier New" w:cs="Courier New" w:hint="default"/>
      </w:rPr>
    </w:lvl>
    <w:lvl w:ilvl="2" w:tplc="62A84F2A" w:tentative="1">
      <w:start w:val="1"/>
      <w:numFmt w:val="bullet"/>
      <w:lvlText w:val=""/>
      <w:lvlJc w:val="left"/>
      <w:pPr>
        <w:ind w:left="1800" w:hanging="360"/>
      </w:pPr>
      <w:rPr>
        <w:rFonts w:ascii="Wingdings" w:hAnsi="Wingdings" w:hint="default"/>
      </w:rPr>
    </w:lvl>
    <w:lvl w:ilvl="3" w:tplc="6FE8A93E" w:tentative="1">
      <w:start w:val="1"/>
      <w:numFmt w:val="bullet"/>
      <w:lvlText w:val=""/>
      <w:lvlJc w:val="left"/>
      <w:pPr>
        <w:ind w:left="2520" w:hanging="360"/>
      </w:pPr>
      <w:rPr>
        <w:rFonts w:ascii="Symbol" w:hAnsi="Symbol" w:hint="default"/>
      </w:rPr>
    </w:lvl>
    <w:lvl w:ilvl="4" w:tplc="331E4E8A" w:tentative="1">
      <w:start w:val="1"/>
      <w:numFmt w:val="bullet"/>
      <w:lvlText w:val="o"/>
      <w:lvlJc w:val="left"/>
      <w:pPr>
        <w:ind w:left="3240" w:hanging="360"/>
      </w:pPr>
      <w:rPr>
        <w:rFonts w:ascii="Courier New" w:hAnsi="Courier New" w:cs="Courier New" w:hint="default"/>
      </w:rPr>
    </w:lvl>
    <w:lvl w:ilvl="5" w:tplc="7778ABDC" w:tentative="1">
      <w:start w:val="1"/>
      <w:numFmt w:val="bullet"/>
      <w:lvlText w:val=""/>
      <w:lvlJc w:val="left"/>
      <w:pPr>
        <w:ind w:left="3960" w:hanging="360"/>
      </w:pPr>
      <w:rPr>
        <w:rFonts w:ascii="Wingdings" w:hAnsi="Wingdings" w:hint="default"/>
      </w:rPr>
    </w:lvl>
    <w:lvl w:ilvl="6" w:tplc="B3DEBB72" w:tentative="1">
      <w:start w:val="1"/>
      <w:numFmt w:val="bullet"/>
      <w:lvlText w:val=""/>
      <w:lvlJc w:val="left"/>
      <w:pPr>
        <w:ind w:left="4680" w:hanging="360"/>
      </w:pPr>
      <w:rPr>
        <w:rFonts w:ascii="Symbol" w:hAnsi="Symbol" w:hint="default"/>
      </w:rPr>
    </w:lvl>
    <w:lvl w:ilvl="7" w:tplc="B262F4A6" w:tentative="1">
      <w:start w:val="1"/>
      <w:numFmt w:val="bullet"/>
      <w:lvlText w:val="o"/>
      <w:lvlJc w:val="left"/>
      <w:pPr>
        <w:ind w:left="5400" w:hanging="360"/>
      </w:pPr>
      <w:rPr>
        <w:rFonts w:ascii="Courier New" w:hAnsi="Courier New" w:cs="Courier New" w:hint="default"/>
      </w:rPr>
    </w:lvl>
    <w:lvl w:ilvl="8" w:tplc="257E9B8C" w:tentative="1">
      <w:start w:val="1"/>
      <w:numFmt w:val="bullet"/>
      <w:lvlText w:val=""/>
      <w:lvlJc w:val="left"/>
      <w:pPr>
        <w:ind w:left="6120" w:hanging="360"/>
      </w:pPr>
      <w:rPr>
        <w:rFonts w:ascii="Wingdings" w:hAnsi="Wingdings" w:hint="default"/>
      </w:rPr>
    </w:lvl>
  </w:abstractNum>
  <w:abstractNum w:abstractNumId="14" w15:restartNumberingAfterBreak="0">
    <w:nsid w:val="3F944710"/>
    <w:multiLevelType w:val="hybridMultilevel"/>
    <w:tmpl w:val="3BB29DBC"/>
    <w:lvl w:ilvl="0" w:tplc="5A2469B0">
      <w:start w:val="1"/>
      <w:numFmt w:val="lowerRoman"/>
      <w:lvlText w:val="%1)"/>
      <w:lvlJc w:val="left"/>
      <w:pPr>
        <w:ind w:left="1287" w:hanging="720"/>
      </w:pPr>
      <w:rPr>
        <w:rFonts w:hint="default"/>
        <w:i w:val="0"/>
      </w:rPr>
    </w:lvl>
    <w:lvl w:ilvl="1" w:tplc="E98EB52C" w:tentative="1">
      <w:start w:val="1"/>
      <w:numFmt w:val="lowerLetter"/>
      <w:lvlText w:val="%2."/>
      <w:lvlJc w:val="left"/>
      <w:pPr>
        <w:ind w:left="1647" w:hanging="360"/>
      </w:pPr>
    </w:lvl>
    <w:lvl w:ilvl="2" w:tplc="D18EB400" w:tentative="1">
      <w:start w:val="1"/>
      <w:numFmt w:val="lowerRoman"/>
      <w:lvlText w:val="%3."/>
      <w:lvlJc w:val="right"/>
      <w:pPr>
        <w:ind w:left="2367" w:hanging="180"/>
      </w:pPr>
    </w:lvl>
    <w:lvl w:ilvl="3" w:tplc="E2A0C638" w:tentative="1">
      <w:start w:val="1"/>
      <w:numFmt w:val="decimal"/>
      <w:lvlText w:val="%4."/>
      <w:lvlJc w:val="left"/>
      <w:pPr>
        <w:ind w:left="3087" w:hanging="360"/>
      </w:pPr>
    </w:lvl>
    <w:lvl w:ilvl="4" w:tplc="CE2E35B4" w:tentative="1">
      <w:start w:val="1"/>
      <w:numFmt w:val="lowerLetter"/>
      <w:lvlText w:val="%5."/>
      <w:lvlJc w:val="left"/>
      <w:pPr>
        <w:ind w:left="3807" w:hanging="360"/>
      </w:pPr>
    </w:lvl>
    <w:lvl w:ilvl="5" w:tplc="B014709A" w:tentative="1">
      <w:start w:val="1"/>
      <w:numFmt w:val="lowerRoman"/>
      <w:lvlText w:val="%6."/>
      <w:lvlJc w:val="right"/>
      <w:pPr>
        <w:ind w:left="4527" w:hanging="180"/>
      </w:pPr>
    </w:lvl>
    <w:lvl w:ilvl="6" w:tplc="370046B8" w:tentative="1">
      <w:start w:val="1"/>
      <w:numFmt w:val="decimal"/>
      <w:lvlText w:val="%7."/>
      <w:lvlJc w:val="left"/>
      <w:pPr>
        <w:ind w:left="5247" w:hanging="360"/>
      </w:pPr>
    </w:lvl>
    <w:lvl w:ilvl="7" w:tplc="567A1870" w:tentative="1">
      <w:start w:val="1"/>
      <w:numFmt w:val="lowerLetter"/>
      <w:lvlText w:val="%8."/>
      <w:lvlJc w:val="left"/>
      <w:pPr>
        <w:ind w:left="5967" w:hanging="360"/>
      </w:pPr>
    </w:lvl>
    <w:lvl w:ilvl="8" w:tplc="EAA0A90C" w:tentative="1">
      <w:start w:val="1"/>
      <w:numFmt w:val="lowerRoman"/>
      <w:lvlText w:val="%9."/>
      <w:lvlJc w:val="right"/>
      <w:pPr>
        <w:ind w:left="6687" w:hanging="180"/>
      </w:pPr>
    </w:lvl>
  </w:abstractNum>
  <w:abstractNum w:abstractNumId="15" w15:restartNumberingAfterBreak="0">
    <w:nsid w:val="411D2A15"/>
    <w:multiLevelType w:val="hybridMultilevel"/>
    <w:tmpl w:val="6962343A"/>
    <w:lvl w:ilvl="0" w:tplc="A072B110">
      <w:start w:val="1"/>
      <w:numFmt w:val="decimal"/>
      <w:lvlText w:val="%1."/>
      <w:lvlJc w:val="left"/>
      <w:pPr>
        <w:ind w:left="720" w:hanging="360"/>
      </w:pPr>
      <w:rPr>
        <w:rFonts w:ascii="Arial" w:hAnsi="Arial" w:hint="default"/>
      </w:rPr>
    </w:lvl>
    <w:lvl w:ilvl="1" w:tplc="4720F78A" w:tentative="1">
      <w:start w:val="1"/>
      <w:numFmt w:val="lowerLetter"/>
      <w:lvlText w:val="%2."/>
      <w:lvlJc w:val="left"/>
      <w:pPr>
        <w:ind w:left="1440" w:hanging="360"/>
      </w:pPr>
    </w:lvl>
    <w:lvl w:ilvl="2" w:tplc="2EDC0E6A" w:tentative="1">
      <w:start w:val="1"/>
      <w:numFmt w:val="lowerRoman"/>
      <w:lvlText w:val="%3."/>
      <w:lvlJc w:val="right"/>
      <w:pPr>
        <w:ind w:left="2160" w:hanging="180"/>
      </w:pPr>
    </w:lvl>
    <w:lvl w:ilvl="3" w:tplc="6532CF74" w:tentative="1">
      <w:start w:val="1"/>
      <w:numFmt w:val="decimal"/>
      <w:lvlText w:val="%4."/>
      <w:lvlJc w:val="left"/>
      <w:pPr>
        <w:ind w:left="2880" w:hanging="360"/>
      </w:pPr>
    </w:lvl>
    <w:lvl w:ilvl="4" w:tplc="43AA610A" w:tentative="1">
      <w:start w:val="1"/>
      <w:numFmt w:val="lowerLetter"/>
      <w:lvlText w:val="%5."/>
      <w:lvlJc w:val="left"/>
      <w:pPr>
        <w:ind w:left="3600" w:hanging="360"/>
      </w:pPr>
    </w:lvl>
    <w:lvl w:ilvl="5" w:tplc="29C4C404" w:tentative="1">
      <w:start w:val="1"/>
      <w:numFmt w:val="lowerRoman"/>
      <w:lvlText w:val="%6."/>
      <w:lvlJc w:val="right"/>
      <w:pPr>
        <w:ind w:left="4320" w:hanging="180"/>
      </w:pPr>
    </w:lvl>
    <w:lvl w:ilvl="6" w:tplc="7062DAA8" w:tentative="1">
      <w:start w:val="1"/>
      <w:numFmt w:val="decimal"/>
      <w:lvlText w:val="%7."/>
      <w:lvlJc w:val="left"/>
      <w:pPr>
        <w:ind w:left="5040" w:hanging="360"/>
      </w:pPr>
    </w:lvl>
    <w:lvl w:ilvl="7" w:tplc="E75C5444" w:tentative="1">
      <w:start w:val="1"/>
      <w:numFmt w:val="lowerLetter"/>
      <w:lvlText w:val="%8."/>
      <w:lvlJc w:val="left"/>
      <w:pPr>
        <w:ind w:left="5760" w:hanging="360"/>
      </w:pPr>
    </w:lvl>
    <w:lvl w:ilvl="8" w:tplc="382A01BC"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1590B85A">
      <w:start w:val="1"/>
      <w:numFmt w:val="decimal"/>
      <w:lvlText w:val="%1."/>
      <w:lvlJc w:val="left"/>
      <w:pPr>
        <w:ind w:left="720" w:hanging="360"/>
      </w:pPr>
    </w:lvl>
    <w:lvl w:ilvl="1" w:tplc="F2425548" w:tentative="1">
      <w:start w:val="1"/>
      <w:numFmt w:val="lowerLetter"/>
      <w:lvlText w:val="%2."/>
      <w:lvlJc w:val="left"/>
      <w:pPr>
        <w:ind w:left="1440" w:hanging="360"/>
      </w:pPr>
    </w:lvl>
    <w:lvl w:ilvl="2" w:tplc="289C7612" w:tentative="1">
      <w:start w:val="1"/>
      <w:numFmt w:val="lowerRoman"/>
      <w:lvlText w:val="%3."/>
      <w:lvlJc w:val="right"/>
      <w:pPr>
        <w:ind w:left="2160" w:hanging="180"/>
      </w:pPr>
    </w:lvl>
    <w:lvl w:ilvl="3" w:tplc="1D9EB9F2" w:tentative="1">
      <w:start w:val="1"/>
      <w:numFmt w:val="decimal"/>
      <w:lvlText w:val="%4."/>
      <w:lvlJc w:val="left"/>
      <w:pPr>
        <w:ind w:left="2880" w:hanging="360"/>
      </w:pPr>
    </w:lvl>
    <w:lvl w:ilvl="4" w:tplc="048A6D20" w:tentative="1">
      <w:start w:val="1"/>
      <w:numFmt w:val="lowerLetter"/>
      <w:lvlText w:val="%5."/>
      <w:lvlJc w:val="left"/>
      <w:pPr>
        <w:ind w:left="3600" w:hanging="360"/>
      </w:pPr>
    </w:lvl>
    <w:lvl w:ilvl="5" w:tplc="F4A4D95C" w:tentative="1">
      <w:start w:val="1"/>
      <w:numFmt w:val="lowerRoman"/>
      <w:lvlText w:val="%6."/>
      <w:lvlJc w:val="right"/>
      <w:pPr>
        <w:ind w:left="4320" w:hanging="180"/>
      </w:pPr>
    </w:lvl>
    <w:lvl w:ilvl="6" w:tplc="2518856A" w:tentative="1">
      <w:start w:val="1"/>
      <w:numFmt w:val="decimal"/>
      <w:lvlText w:val="%7."/>
      <w:lvlJc w:val="left"/>
      <w:pPr>
        <w:ind w:left="5040" w:hanging="360"/>
      </w:pPr>
    </w:lvl>
    <w:lvl w:ilvl="7" w:tplc="AB6AA816" w:tentative="1">
      <w:start w:val="1"/>
      <w:numFmt w:val="lowerLetter"/>
      <w:lvlText w:val="%8."/>
      <w:lvlJc w:val="left"/>
      <w:pPr>
        <w:ind w:left="5760" w:hanging="360"/>
      </w:pPr>
    </w:lvl>
    <w:lvl w:ilvl="8" w:tplc="E23CD244"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4BA0C786">
      <w:start w:val="1"/>
      <w:numFmt w:val="decimal"/>
      <w:lvlText w:val="%1."/>
      <w:lvlJc w:val="left"/>
      <w:pPr>
        <w:ind w:left="360" w:hanging="360"/>
      </w:pPr>
      <w:rPr>
        <w:rFonts w:ascii="Arial" w:hAnsi="Arial" w:hint="default"/>
        <w:b/>
        <w:i w:val="0"/>
        <w:color w:val="auto"/>
      </w:rPr>
    </w:lvl>
    <w:lvl w:ilvl="1" w:tplc="F1563496">
      <w:start w:val="1"/>
      <w:numFmt w:val="lowerLetter"/>
      <w:lvlText w:val="%2."/>
      <w:lvlJc w:val="left"/>
      <w:pPr>
        <w:ind w:left="1440" w:hanging="360"/>
      </w:pPr>
    </w:lvl>
    <w:lvl w:ilvl="2" w:tplc="C2888EC8" w:tentative="1">
      <w:start w:val="1"/>
      <w:numFmt w:val="lowerRoman"/>
      <w:lvlText w:val="%3."/>
      <w:lvlJc w:val="right"/>
      <w:pPr>
        <w:ind w:left="2160" w:hanging="180"/>
      </w:pPr>
    </w:lvl>
    <w:lvl w:ilvl="3" w:tplc="F9DC12E6" w:tentative="1">
      <w:start w:val="1"/>
      <w:numFmt w:val="decimal"/>
      <w:lvlText w:val="%4."/>
      <w:lvlJc w:val="left"/>
      <w:pPr>
        <w:ind w:left="2880" w:hanging="360"/>
      </w:pPr>
    </w:lvl>
    <w:lvl w:ilvl="4" w:tplc="84D4289C" w:tentative="1">
      <w:start w:val="1"/>
      <w:numFmt w:val="lowerLetter"/>
      <w:lvlText w:val="%5."/>
      <w:lvlJc w:val="left"/>
      <w:pPr>
        <w:ind w:left="3600" w:hanging="360"/>
      </w:pPr>
    </w:lvl>
    <w:lvl w:ilvl="5" w:tplc="66B6D876" w:tentative="1">
      <w:start w:val="1"/>
      <w:numFmt w:val="lowerRoman"/>
      <w:lvlText w:val="%6."/>
      <w:lvlJc w:val="right"/>
      <w:pPr>
        <w:ind w:left="4320" w:hanging="180"/>
      </w:pPr>
    </w:lvl>
    <w:lvl w:ilvl="6" w:tplc="DA9C2DEA" w:tentative="1">
      <w:start w:val="1"/>
      <w:numFmt w:val="decimal"/>
      <w:lvlText w:val="%7."/>
      <w:lvlJc w:val="left"/>
      <w:pPr>
        <w:ind w:left="5040" w:hanging="360"/>
      </w:pPr>
    </w:lvl>
    <w:lvl w:ilvl="7" w:tplc="BD5AB960" w:tentative="1">
      <w:start w:val="1"/>
      <w:numFmt w:val="lowerLetter"/>
      <w:lvlText w:val="%8."/>
      <w:lvlJc w:val="left"/>
      <w:pPr>
        <w:ind w:left="5760" w:hanging="360"/>
      </w:pPr>
    </w:lvl>
    <w:lvl w:ilvl="8" w:tplc="494684A6"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6"/>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8"/>
  </w:num>
  <w:num w:numId="15">
    <w:abstractNumId w:val="8"/>
  </w:num>
  <w:num w:numId="16">
    <w:abstractNumId w:val="15"/>
  </w:num>
  <w:num w:numId="17">
    <w:abstractNumId w:val="1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F2"/>
    <w:rsid w:val="004452D9"/>
    <w:rsid w:val="00501781"/>
    <w:rsid w:val="006B2EFE"/>
    <w:rsid w:val="006F6624"/>
    <w:rsid w:val="009B39F2"/>
    <w:rsid w:val="00AF3E97"/>
    <w:rsid w:val="00B54275"/>
    <w:rsid w:val="00B743F7"/>
    <w:rsid w:val="00D334AC"/>
    <w:rsid w:val="00F9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2619"/>
  <w15:docId w15:val="{41AD55A9-09E3-4F97-8A13-07AC3415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Revision">
    <w:name w:val="Revision"/>
    <w:hidden/>
    <w:uiPriority w:val="99"/>
    <w:semiHidden/>
    <w:rsid w:val="0041086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2B38-D35C-47BA-9482-F48699A8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85</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Bamber, Janice</cp:lastModifiedBy>
  <cp:revision>9</cp:revision>
  <cp:lastPrinted>2018-03-14T15:24:00Z</cp:lastPrinted>
  <dcterms:created xsi:type="dcterms:W3CDTF">2019-10-29T10:40:00Z</dcterms:created>
  <dcterms:modified xsi:type="dcterms:W3CDTF">2020-01-24T14:45:00Z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Reports - Assurance Opinion Limited Issued Quarter 3</vt:lpwstr>
  </property>
  <property fmtid="{D5CDD505-2E9C-101B-9397-08002B2CF9AE}" pid="4" name="LeadDirector">
    <vt:lpwstr>Interim Chief Executive</vt:lpwstr>
  </property>
  <property fmtid="{D5CDD505-2E9C-101B-9397-08002B2CF9AE}" pid="5" name="LeadOfficer">
    <vt:lpwstr>Janice Bamber</vt:lpwstr>
  </property>
  <property fmtid="{D5CDD505-2E9C-101B-9397-08002B2CF9AE}" pid="6" name="LeadOfficerEmail">
    <vt:lpwstr>jbamber@southribble.gov.uk</vt:lpwstr>
  </property>
  <property fmtid="{D5CDD505-2E9C-101B-9397-08002B2CF9AE}" pid="7" name="LeadOfficerPost">
    <vt:lpwstr>Interim Head of Shared Assurance Services</vt:lpwstr>
  </property>
  <property fmtid="{D5CDD505-2E9C-101B-9397-08002B2CF9AE}" pid="8" name="LeadOfficerTel">
    <vt:lpwstr/>
  </property>
  <property fmtid="{D5CDD505-2E9C-101B-9397-08002B2CF9AE}" pid="9" name="MeetingDate">
    <vt:lpwstr>Tuesday, 28 January 2020</vt:lpwstr>
  </property>
</Properties>
</file>